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BF2" w:rsidRDefault="00073BF2" w:rsidP="00F96A68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Cs/>
          <w:color w:val="000000"/>
          <w:sz w:val="34"/>
          <w:szCs w:val="34"/>
        </w:rPr>
        <w:t>FORMULIER II</w:t>
      </w:r>
    </w:p>
    <w:p w:rsidR="00073BF2" w:rsidRDefault="00073BF2" w:rsidP="00F96A68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Cs/>
          <w:color w:val="000000"/>
          <w:sz w:val="34"/>
          <w:szCs w:val="34"/>
        </w:rPr>
        <w:t>voor het beoordelen van een</w:t>
      </w:r>
    </w:p>
    <w:p w:rsidR="00073BF2" w:rsidRPr="00F96A68" w:rsidRDefault="00073BF2" w:rsidP="00F96A68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36"/>
          <w:szCs w:val="36"/>
          <w:lang w:val="en-GB"/>
        </w:rPr>
      </w:pPr>
      <w:r w:rsidRPr="00F96A68">
        <w:rPr>
          <w:rFonts w:ascii="Times New Roman" w:hAnsi="Times New Roman" w:cs="Times New Roman"/>
          <w:bCs/>
          <w:color w:val="000000"/>
          <w:sz w:val="36"/>
          <w:szCs w:val="36"/>
          <w:lang w:val="en-GB"/>
        </w:rPr>
        <w:t>RANDOMISED CONTROLLED TRIAL</w:t>
      </w:r>
    </w:p>
    <w:p w:rsidR="00073BF2" w:rsidRPr="00F96A68" w:rsidRDefault="00073BF2" w:rsidP="00F96A68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45"/>
          <w:szCs w:val="45"/>
          <w:lang w:val="en-GB"/>
        </w:rPr>
      </w:pPr>
      <w:r w:rsidRPr="00F96A68">
        <w:rPr>
          <w:rFonts w:ascii="Times New Roman" w:hAnsi="Times New Roman" w:cs="Times New Roman"/>
          <w:bCs/>
          <w:color w:val="000000"/>
          <w:sz w:val="45"/>
          <w:szCs w:val="45"/>
          <w:lang w:val="en-GB"/>
        </w:rPr>
        <w:t>(RCT)</w:t>
      </w:r>
    </w:p>
    <w:p w:rsidR="00073BF2" w:rsidRPr="00F96A68" w:rsidRDefault="00073BF2" w:rsidP="00F96A68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3"/>
          <w:szCs w:val="23"/>
          <w:lang w:val="en-GB"/>
        </w:rPr>
      </w:pPr>
      <w:r w:rsidRPr="00F96A68">
        <w:rPr>
          <w:rFonts w:ascii="Times New Roman" w:hAnsi="Times New Roman" w:cs="Times New Roman"/>
          <w:bCs/>
          <w:color w:val="000000"/>
          <w:sz w:val="23"/>
          <w:szCs w:val="23"/>
          <w:lang w:val="en-GB"/>
        </w:rPr>
        <w:t>Evidence-Based RichtlijnOntwikkeling</w:t>
      </w:r>
    </w:p>
    <w:p w:rsidR="00073BF2" w:rsidRPr="00F96A68" w:rsidRDefault="00073BF2" w:rsidP="00F96A68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3"/>
          <w:szCs w:val="23"/>
          <w:lang w:val="en-GB"/>
        </w:rPr>
      </w:pPr>
    </w:p>
    <w:p w:rsidR="00073BF2" w:rsidRPr="00F96A68" w:rsidRDefault="00073BF2" w:rsidP="00F96A68">
      <w:pPr>
        <w:autoSpaceDE w:val="0"/>
        <w:autoSpaceDN w:val="0"/>
        <w:adjustRightInd w:val="0"/>
        <w:rPr>
          <w:bCs/>
          <w:color w:val="000000"/>
          <w:sz w:val="21"/>
          <w:szCs w:val="21"/>
          <w:lang w:val="en-GB"/>
        </w:rPr>
      </w:pPr>
      <w:r w:rsidRPr="00F96A68">
        <w:rPr>
          <w:bCs/>
          <w:color w:val="000000"/>
          <w:sz w:val="21"/>
          <w:szCs w:val="21"/>
          <w:lang w:val="en-GB"/>
        </w:rPr>
        <w:t>Formulier II: beoordeling randomised controlled trial (RCT)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  <w:r>
        <w:rPr>
          <w:b w:val="0"/>
          <w:color w:val="000000"/>
          <w:sz w:val="21"/>
          <w:szCs w:val="21"/>
        </w:rPr>
        <w:t>Dit formulier is bestemd voor het beoordelen van randomised controlled trials (RCT’s). RCT’s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  <w:r>
        <w:rPr>
          <w:b w:val="0"/>
          <w:color w:val="000000"/>
          <w:sz w:val="21"/>
          <w:szCs w:val="21"/>
        </w:rPr>
        <w:t>worden uitgevoerd ter bepaling van het effect van een therapeutische of preventieve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  <w:r>
        <w:rPr>
          <w:b w:val="0"/>
          <w:color w:val="000000"/>
          <w:sz w:val="21"/>
          <w:szCs w:val="21"/>
        </w:rPr>
        <w:t>interventie. Soms wordt het effect van een diagnostische interventie ook door middel van een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  <w:r>
        <w:rPr>
          <w:b w:val="0"/>
          <w:color w:val="000000"/>
          <w:sz w:val="21"/>
          <w:szCs w:val="21"/>
        </w:rPr>
        <w:t>RCT onderzocht.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  <w:r>
        <w:rPr>
          <w:b w:val="0"/>
          <w:color w:val="000000"/>
          <w:sz w:val="21"/>
          <w:szCs w:val="21"/>
        </w:rPr>
        <w:t>Dit formulier is ontwikkeld door een werkgroep bestaande uit vertegenwoordigers van het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  <w:r>
        <w:rPr>
          <w:b w:val="0"/>
          <w:color w:val="000000"/>
          <w:sz w:val="21"/>
          <w:szCs w:val="21"/>
        </w:rPr>
        <w:t>Dutch Cochrane Centre, het Kwaliteitsinstituut voor de Gezondheidszorg CBO, het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  <w:r>
        <w:rPr>
          <w:b w:val="0"/>
          <w:color w:val="000000"/>
          <w:sz w:val="21"/>
          <w:szCs w:val="21"/>
        </w:rPr>
        <w:t>Nederlands Huisartsen Genootschap, het institute for Medical Technology Assessment, de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  <w:r>
        <w:rPr>
          <w:b w:val="0"/>
          <w:color w:val="000000"/>
          <w:sz w:val="21"/>
          <w:szCs w:val="21"/>
        </w:rPr>
        <w:t>Werkgroep Onderzoek Kwaliteit, het College voor Zorgverzekeringen, Zorgonderzoek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  <w:r>
        <w:rPr>
          <w:b w:val="0"/>
          <w:color w:val="000000"/>
          <w:sz w:val="21"/>
          <w:szCs w:val="21"/>
        </w:rPr>
        <w:t>Nederland (ZonMw) en de Orde van Medisch Specialisten en wordt ondersteund door het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  <w:r>
        <w:rPr>
          <w:b w:val="0"/>
          <w:color w:val="000000"/>
          <w:sz w:val="21"/>
          <w:szCs w:val="21"/>
        </w:rPr>
        <w:t>Nederlands Paramedisch Instituut, de Vereniging voor Integrale Kankercentra en de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  <w:r>
        <w:rPr>
          <w:b w:val="0"/>
          <w:color w:val="000000"/>
          <w:sz w:val="21"/>
          <w:szCs w:val="21"/>
        </w:rPr>
        <w:t>Werkgroep Infectieziektenpreventie.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  <w:r>
        <w:rPr>
          <w:b w:val="0"/>
          <w:color w:val="000000"/>
          <w:sz w:val="21"/>
          <w:szCs w:val="21"/>
        </w:rPr>
        <w:t>Voor het beoordelen van de kwaliteit van andere typen onderzoek zijn eveneens formulieren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  <w:r>
        <w:rPr>
          <w:b w:val="0"/>
          <w:color w:val="000000"/>
          <w:sz w:val="21"/>
          <w:szCs w:val="21"/>
        </w:rPr>
        <w:t>ontwikkeld. Deze staan samengevat in onderstaande tabel.</w:t>
      </w:r>
    </w:p>
    <w:p w:rsidR="00073BF2" w:rsidRDefault="00073BF2" w:rsidP="00F96A68">
      <w:pPr>
        <w:autoSpaceDE w:val="0"/>
        <w:autoSpaceDN w:val="0"/>
        <w:adjustRightInd w:val="0"/>
        <w:rPr>
          <w:bCs/>
          <w:color w:val="000000"/>
          <w:sz w:val="21"/>
          <w:szCs w:val="21"/>
        </w:rPr>
      </w:pPr>
    </w:p>
    <w:p w:rsidR="00073BF2" w:rsidRDefault="00073BF2" w:rsidP="00F96A68">
      <w:pPr>
        <w:autoSpaceDE w:val="0"/>
        <w:autoSpaceDN w:val="0"/>
        <w:adjustRightInd w:val="0"/>
        <w:rPr>
          <w:bCs/>
          <w:color w:val="000000"/>
          <w:sz w:val="21"/>
          <w:szCs w:val="21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1185"/>
      </w:tblGrid>
      <w:tr w:rsidR="00073BF2" w:rsidTr="00473D7E">
        <w:tc>
          <w:tcPr>
            <w:tcW w:w="6228" w:type="dxa"/>
          </w:tcPr>
          <w:p w:rsidR="00073BF2" w:rsidRPr="00473D7E" w:rsidRDefault="00073BF2" w:rsidP="00473D7E">
            <w:pPr>
              <w:autoSpaceDE w:val="0"/>
              <w:autoSpaceDN w:val="0"/>
              <w:adjustRightInd w:val="0"/>
              <w:rPr>
                <w:bCs/>
                <w:color w:val="000000"/>
                <w:sz w:val="21"/>
                <w:szCs w:val="21"/>
              </w:rPr>
            </w:pPr>
            <w:r w:rsidRPr="00473D7E">
              <w:rPr>
                <w:bCs/>
                <w:color w:val="000000"/>
                <w:sz w:val="21"/>
                <w:szCs w:val="21"/>
              </w:rPr>
              <w:t>Type onderzoek</w:t>
            </w:r>
          </w:p>
        </w:tc>
        <w:tc>
          <w:tcPr>
            <w:tcW w:w="1080" w:type="dxa"/>
          </w:tcPr>
          <w:p w:rsidR="00073BF2" w:rsidRPr="00473D7E" w:rsidRDefault="00073BF2" w:rsidP="00473D7E">
            <w:pPr>
              <w:autoSpaceDE w:val="0"/>
              <w:autoSpaceDN w:val="0"/>
              <w:adjustRightInd w:val="0"/>
              <w:rPr>
                <w:bCs/>
                <w:color w:val="000000"/>
                <w:sz w:val="21"/>
                <w:szCs w:val="21"/>
              </w:rPr>
            </w:pPr>
            <w:r w:rsidRPr="00473D7E">
              <w:rPr>
                <w:bCs/>
                <w:color w:val="000000"/>
                <w:sz w:val="21"/>
                <w:szCs w:val="21"/>
              </w:rPr>
              <w:t>Formulier</w:t>
            </w:r>
          </w:p>
        </w:tc>
      </w:tr>
      <w:tr w:rsidR="00073BF2" w:rsidTr="00473D7E">
        <w:tc>
          <w:tcPr>
            <w:tcW w:w="6228" w:type="dxa"/>
          </w:tcPr>
          <w:p w:rsidR="00073BF2" w:rsidRPr="00473D7E" w:rsidRDefault="00073BF2" w:rsidP="00473D7E">
            <w:pPr>
              <w:autoSpaceDE w:val="0"/>
              <w:autoSpaceDN w:val="0"/>
              <w:adjustRightInd w:val="0"/>
              <w:rPr>
                <w:bCs/>
                <w:color w:val="000000"/>
                <w:sz w:val="21"/>
                <w:szCs w:val="21"/>
              </w:rPr>
            </w:pPr>
            <w:r w:rsidRPr="00473D7E">
              <w:rPr>
                <w:b w:val="0"/>
                <w:sz w:val="21"/>
                <w:szCs w:val="21"/>
              </w:rPr>
              <w:t>Dwarsdoorsnedeonderzoek (waarde diagnostische test)</w:t>
            </w:r>
          </w:p>
        </w:tc>
        <w:tc>
          <w:tcPr>
            <w:tcW w:w="1080" w:type="dxa"/>
          </w:tcPr>
          <w:p w:rsidR="00073BF2" w:rsidRPr="00473D7E" w:rsidRDefault="00073BF2" w:rsidP="00473D7E">
            <w:pPr>
              <w:autoSpaceDE w:val="0"/>
              <w:autoSpaceDN w:val="0"/>
              <w:adjustRightInd w:val="0"/>
              <w:jc w:val="center"/>
              <w:rPr>
                <w:b w:val="0"/>
                <w:bCs/>
                <w:color w:val="000000"/>
                <w:sz w:val="21"/>
                <w:szCs w:val="21"/>
              </w:rPr>
            </w:pPr>
            <w:r w:rsidRPr="00473D7E">
              <w:rPr>
                <w:b w:val="0"/>
                <w:bCs/>
                <w:color w:val="000000"/>
                <w:sz w:val="21"/>
                <w:szCs w:val="21"/>
              </w:rPr>
              <w:t>I</w:t>
            </w:r>
          </w:p>
        </w:tc>
      </w:tr>
      <w:tr w:rsidR="00073BF2" w:rsidTr="00473D7E">
        <w:tc>
          <w:tcPr>
            <w:tcW w:w="6228" w:type="dxa"/>
          </w:tcPr>
          <w:p w:rsidR="00073BF2" w:rsidRPr="00473D7E" w:rsidRDefault="00073BF2" w:rsidP="00473D7E">
            <w:pPr>
              <w:autoSpaceDE w:val="0"/>
              <w:autoSpaceDN w:val="0"/>
              <w:adjustRightInd w:val="0"/>
              <w:rPr>
                <w:bCs/>
                <w:color w:val="000000"/>
                <w:sz w:val="21"/>
                <w:szCs w:val="21"/>
              </w:rPr>
            </w:pPr>
            <w:r w:rsidRPr="00473D7E">
              <w:rPr>
                <w:b w:val="0"/>
                <w:sz w:val="21"/>
                <w:szCs w:val="21"/>
              </w:rPr>
              <w:t>Randomised controlled trial (RCT)</w:t>
            </w:r>
          </w:p>
        </w:tc>
        <w:tc>
          <w:tcPr>
            <w:tcW w:w="1080" w:type="dxa"/>
          </w:tcPr>
          <w:p w:rsidR="00073BF2" w:rsidRPr="00473D7E" w:rsidRDefault="00073BF2" w:rsidP="00473D7E">
            <w:pPr>
              <w:autoSpaceDE w:val="0"/>
              <w:autoSpaceDN w:val="0"/>
              <w:adjustRightInd w:val="0"/>
              <w:jc w:val="center"/>
              <w:rPr>
                <w:b w:val="0"/>
                <w:bCs/>
                <w:color w:val="000000"/>
                <w:sz w:val="21"/>
                <w:szCs w:val="21"/>
              </w:rPr>
            </w:pPr>
            <w:r w:rsidRPr="00473D7E">
              <w:rPr>
                <w:b w:val="0"/>
                <w:bCs/>
                <w:color w:val="000000"/>
                <w:sz w:val="21"/>
                <w:szCs w:val="21"/>
              </w:rPr>
              <w:t>II</w:t>
            </w:r>
          </w:p>
        </w:tc>
      </w:tr>
      <w:tr w:rsidR="00073BF2" w:rsidTr="00473D7E">
        <w:tc>
          <w:tcPr>
            <w:tcW w:w="6228" w:type="dxa"/>
          </w:tcPr>
          <w:p w:rsidR="00073BF2" w:rsidRPr="00473D7E" w:rsidRDefault="00073BF2" w:rsidP="00473D7E">
            <w:pPr>
              <w:autoSpaceDE w:val="0"/>
              <w:autoSpaceDN w:val="0"/>
              <w:adjustRightInd w:val="0"/>
              <w:rPr>
                <w:bCs/>
                <w:color w:val="000000"/>
                <w:sz w:val="21"/>
                <w:szCs w:val="21"/>
              </w:rPr>
            </w:pPr>
            <w:r w:rsidRPr="00473D7E">
              <w:rPr>
                <w:b w:val="0"/>
                <w:sz w:val="21"/>
                <w:szCs w:val="21"/>
              </w:rPr>
              <w:t>Cohortonderzoek</w:t>
            </w:r>
          </w:p>
        </w:tc>
        <w:tc>
          <w:tcPr>
            <w:tcW w:w="1080" w:type="dxa"/>
          </w:tcPr>
          <w:p w:rsidR="00073BF2" w:rsidRPr="00473D7E" w:rsidRDefault="00073BF2" w:rsidP="00473D7E">
            <w:pPr>
              <w:autoSpaceDE w:val="0"/>
              <w:autoSpaceDN w:val="0"/>
              <w:adjustRightInd w:val="0"/>
              <w:jc w:val="center"/>
              <w:rPr>
                <w:b w:val="0"/>
                <w:bCs/>
                <w:color w:val="000000"/>
                <w:sz w:val="21"/>
                <w:szCs w:val="21"/>
              </w:rPr>
            </w:pPr>
            <w:r w:rsidRPr="00473D7E">
              <w:rPr>
                <w:b w:val="0"/>
                <w:bCs/>
                <w:color w:val="000000"/>
                <w:sz w:val="21"/>
                <w:szCs w:val="21"/>
              </w:rPr>
              <w:t>III</w:t>
            </w:r>
          </w:p>
        </w:tc>
      </w:tr>
      <w:tr w:rsidR="00073BF2" w:rsidTr="00473D7E">
        <w:tc>
          <w:tcPr>
            <w:tcW w:w="6228" w:type="dxa"/>
          </w:tcPr>
          <w:p w:rsidR="00073BF2" w:rsidRPr="00473D7E" w:rsidRDefault="00073BF2" w:rsidP="00473D7E">
            <w:pPr>
              <w:autoSpaceDE w:val="0"/>
              <w:autoSpaceDN w:val="0"/>
              <w:adjustRightInd w:val="0"/>
              <w:rPr>
                <w:b w:val="0"/>
                <w:sz w:val="21"/>
                <w:szCs w:val="21"/>
              </w:rPr>
            </w:pPr>
            <w:r w:rsidRPr="00473D7E">
              <w:rPr>
                <w:b w:val="0"/>
                <w:sz w:val="21"/>
                <w:szCs w:val="21"/>
              </w:rPr>
              <w:t>Patiënt-controleonderzoek</w:t>
            </w:r>
          </w:p>
        </w:tc>
        <w:tc>
          <w:tcPr>
            <w:tcW w:w="1080" w:type="dxa"/>
          </w:tcPr>
          <w:p w:rsidR="00073BF2" w:rsidRPr="00473D7E" w:rsidRDefault="00073BF2" w:rsidP="00473D7E">
            <w:pPr>
              <w:autoSpaceDE w:val="0"/>
              <w:autoSpaceDN w:val="0"/>
              <w:adjustRightInd w:val="0"/>
              <w:jc w:val="center"/>
              <w:rPr>
                <w:b w:val="0"/>
                <w:bCs/>
                <w:color w:val="000000"/>
                <w:sz w:val="21"/>
                <w:szCs w:val="21"/>
              </w:rPr>
            </w:pPr>
            <w:r w:rsidRPr="00473D7E">
              <w:rPr>
                <w:b w:val="0"/>
                <w:bCs/>
                <w:color w:val="000000"/>
                <w:sz w:val="21"/>
                <w:szCs w:val="21"/>
              </w:rPr>
              <w:t>IV</w:t>
            </w:r>
          </w:p>
        </w:tc>
      </w:tr>
      <w:tr w:rsidR="00073BF2" w:rsidTr="00473D7E">
        <w:tc>
          <w:tcPr>
            <w:tcW w:w="6228" w:type="dxa"/>
          </w:tcPr>
          <w:p w:rsidR="00073BF2" w:rsidRPr="00473D7E" w:rsidRDefault="00073BF2" w:rsidP="00473D7E">
            <w:pPr>
              <w:autoSpaceDE w:val="0"/>
              <w:autoSpaceDN w:val="0"/>
              <w:adjustRightInd w:val="0"/>
              <w:rPr>
                <w:b w:val="0"/>
                <w:sz w:val="21"/>
                <w:szCs w:val="21"/>
              </w:rPr>
            </w:pPr>
            <w:r w:rsidRPr="00473D7E">
              <w:rPr>
                <w:b w:val="0"/>
                <w:sz w:val="21"/>
                <w:szCs w:val="21"/>
              </w:rPr>
              <w:t>Systematische review van</w:t>
            </w:r>
          </w:p>
          <w:p w:rsidR="00073BF2" w:rsidRPr="00473D7E" w:rsidRDefault="00073BF2" w:rsidP="00473D7E">
            <w:pPr>
              <w:autoSpaceDE w:val="0"/>
              <w:autoSpaceDN w:val="0"/>
              <w:adjustRightInd w:val="0"/>
              <w:rPr>
                <w:b w:val="0"/>
                <w:sz w:val="21"/>
                <w:szCs w:val="21"/>
              </w:rPr>
            </w:pPr>
            <w:r w:rsidRPr="00473D7E">
              <w:rPr>
                <w:b w:val="0"/>
                <w:sz w:val="21"/>
                <w:szCs w:val="21"/>
              </w:rPr>
              <w:t xml:space="preserve">       RCT’s (therapie en preventie)</w:t>
            </w:r>
          </w:p>
          <w:p w:rsidR="00073BF2" w:rsidRPr="00473D7E" w:rsidRDefault="00073BF2" w:rsidP="00473D7E">
            <w:pPr>
              <w:autoSpaceDE w:val="0"/>
              <w:autoSpaceDN w:val="0"/>
              <w:adjustRightInd w:val="0"/>
              <w:rPr>
                <w:b w:val="0"/>
                <w:sz w:val="21"/>
                <w:szCs w:val="21"/>
              </w:rPr>
            </w:pPr>
            <w:r w:rsidRPr="00473D7E">
              <w:rPr>
                <w:b w:val="0"/>
                <w:sz w:val="21"/>
                <w:szCs w:val="21"/>
              </w:rPr>
              <w:t xml:space="preserve">       diagnostisch onderzoek</w:t>
            </w:r>
          </w:p>
          <w:p w:rsidR="00073BF2" w:rsidRPr="00473D7E" w:rsidRDefault="00073BF2" w:rsidP="00473D7E">
            <w:pPr>
              <w:autoSpaceDE w:val="0"/>
              <w:autoSpaceDN w:val="0"/>
              <w:adjustRightInd w:val="0"/>
              <w:rPr>
                <w:b w:val="0"/>
                <w:sz w:val="21"/>
                <w:szCs w:val="21"/>
              </w:rPr>
            </w:pPr>
            <w:r w:rsidRPr="00473D7E">
              <w:rPr>
                <w:b w:val="0"/>
                <w:sz w:val="21"/>
                <w:szCs w:val="21"/>
              </w:rPr>
              <w:t xml:space="preserve">       observationeel onderzoek (etiologie/“harm”/prognose)</w:t>
            </w:r>
          </w:p>
        </w:tc>
        <w:tc>
          <w:tcPr>
            <w:tcW w:w="1080" w:type="dxa"/>
          </w:tcPr>
          <w:p w:rsidR="00073BF2" w:rsidRPr="00473D7E" w:rsidRDefault="00073BF2" w:rsidP="00473D7E">
            <w:pPr>
              <w:autoSpaceDE w:val="0"/>
              <w:autoSpaceDN w:val="0"/>
              <w:adjustRightInd w:val="0"/>
              <w:jc w:val="center"/>
              <w:rPr>
                <w:b w:val="0"/>
                <w:bCs/>
                <w:color w:val="000000"/>
                <w:sz w:val="21"/>
                <w:szCs w:val="21"/>
              </w:rPr>
            </w:pPr>
          </w:p>
          <w:p w:rsidR="00073BF2" w:rsidRPr="00473D7E" w:rsidRDefault="00073BF2" w:rsidP="00473D7E">
            <w:pPr>
              <w:autoSpaceDE w:val="0"/>
              <w:autoSpaceDN w:val="0"/>
              <w:adjustRightInd w:val="0"/>
              <w:jc w:val="center"/>
              <w:rPr>
                <w:b w:val="0"/>
                <w:bCs/>
                <w:color w:val="000000"/>
                <w:sz w:val="21"/>
                <w:szCs w:val="21"/>
              </w:rPr>
            </w:pPr>
            <w:r w:rsidRPr="00473D7E">
              <w:rPr>
                <w:b w:val="0"/>
                <w:bCs/>
                <w:color w:val="000000"/>
                <w:sz w:val="21"/>
                <w:szCs w:val="21"/>
              </w:rPr>
              <w:t>Va</w:t>
            </w:r>
          </w:p>
          <w:p w:rsidR="00073BF2" w:rsidRPr="00473D7E" w:rsidRDefault="00073BF2" w:rsidP="00473D7E">
            <w:pPr>
              <w:autoSpaceDE w:val="0"/>
              <w:autoSpaceDN w:val="0"/>
              <w:adjustRightInd w:val="0"/>
              <w:jc w:val="center"/>
              <w:rPr>
                <w:b w:val="0"/>
                <w:bCs/>
                <w:color w:val="000000"/>
                <w:sz w:val="21"/>
                <w:szCs w:val="21"/>
              </w:rPr>
            </w:pPr>
            <w:r w:rsidRPr="00473D7E">
              <w:rPr>
                <w:b w:val="0"/>
                <w:bCs/>
                <w:color w:val="000000"/>
                <w:sz w:val="21"/>
                <w:szCs w:val="21"/>
              </w:rPr>
              <w:t>Vb</w:t>
            </w:r>
          </w:p>
          <w:p w:rsidR="00073BF2" w:rsidRPr="00473D7E" w:rsidRDefault="00073BF2" w:rsidP="00473D7E">
            <w:pPr>
              <w:autoSpaceDE w:val="0"/>
              <w:autoSpaceDN w:val="0"/>
              <w:adjustRightInd w:val="0"/>
              <w:jc w:val="center"/>
              <w:rPr>
                <w:b w:val="0"/>
                <w:bCs/>
                <w:color w:val="000000"/>
                <w:sz w:val="21"/>
                <w:szCs w:val="21"/>
              </w:rPr>
            </w:pPr>
            <w:r w:rsidRPr="00473D7E">
              <w:rPr>
                <w:b w:val="0"/>
                <w:bCs/>
                <w:color w:val="000000"/>
                <w:sz w:val="21"/>
                <w:szCs w:val="21"/>
              </w:rPr>
              <w:t>Vc</w:t>
            </w:r>
          </w:p>
        </w:tc>
      </w:tr>
      <w:tr w:rsidR="00073BF2" w:rsidTr="00473D7E">
        <w:tc>
          <w:tcPr>
            <w:tcW w:w="6228" w:type="dxa"/>
          </w:tcPr>
          <w:p w:rsidR="00073BF2" w:rsidRPr="00473D7E" w:rsidRDefault="00073BF2" w:rsidP="00473D7E">
            <w:pPr>
              <w:autoSpaceDE w:val="0"/>
              <w:autoSpaceDN w:val="0"/>
              <w:adjustRightInd w:val="0"/>
              <w:rPr>
                <w:b w:val="0"/>
                <w:sz w:val="21"/>
                <w:szCs w:val="21"/>
              </w:rPr>
            </w:pPr>
            <w:r w:rsidRPr="00473D7E">
              <w:rPr>
                <w:b w:val="0"/>
                <w:sz w:val="21"/>
                <w:szCs w:val="21"/>
              </w:rPr>
              <w:t xml:space="preserve">Economische evaluatie </w:t>
            </w:r>
          </w:p>
        </w:tc>
        <w:tc>
          <w:tcPr>
            <w:tcW w:w="1080" w:type="dxa"/>
          </w:tcPr>
          <w:p w:rsidR="00073BF2" w:rsidRPr="00473D7E" w:rsidRDefault="00073BF2" w:rsidP="00473D7E">
            <w:pPr>
              <w:autoSpaceDE w:val="0"/>
              <w:autoSpaceDN w:val="0"/>
              <w:adjustRightInd w:val="0"/>
              <w:jc w:val="center"/>
              <w:rPr>
                <w:b w:val="0"/>
                <w:sz w:val="21"/>
                <w:szCs w:val="21"/>
              </w:rPr>
            </w:pPr>
            <w:r w:rsidRPr="00473D7E">
              <w:rPr>
                <w:b w:val="0"/>
                <w:sz w:val="21"/>
                <w:szCs w:val="21"/>
              </w:rPr>
              <w:t>VI</w:t>
            </w:r>
          </w:p>
        </w:tc>
      </w:tr>
      <w:tr w:rsidR="00073BF2" w:rsidTr="00473D7E">
        <w:tc>
          <w:tcPr>
            <w:tcW w:w="6228" w:type="dxa"/>
          </w:tcPr>
          <w:p w:rsidR="00073BF2" w:rsidRPr="00473D7E" w:rsidRDefault="00073BF2" w:rsidP="00473D7E">
            <w:pPr>
              <w:autoSpaceDE w:val="0"/>
              <w:autoSpaceDN w:val="0"/>
              <w:adjustRightInd w:val="0"/>
              <w:rPr>
                <w:b w:val="0"/>
                <w:sz w:val="21"/>
                <w:szCs w:val="21"/>
              </w:rPr>
            </w:pPr>
            <w:r w:rsidRPr="00473D7E">
              <w:rPr>
                <w:b w:val="0"/>
                <w:sz w:val="21"/>
                <w:szCs w:val="21"/>
              </w:rPr>
              <w:t>Richtlijn</w:t>
            </w:r>
          </w:p>
        </w:tc>
        <w:tc>
          <w:tcPr>
            <w:tcW w:w="1080" w:type="dxa"/>
          </w:tcPr>
          <w:p w:rsidR="00073BF2" w:rsidRPr="00473D7E" w:rsidRDefault="00073BF2" w:rsidP="00473D7E">
            <w:pPr>
              <w:autoSpaceDE w:val="0"/>
              <w:autoSpaceDN w:val="0"/>
              <w:adjustRightInd w:val="0"/>
              <w:jc w:val="center"/>
              <w:rPr>
                <w:b w:val="0"/>
                <w:sz w:val="21"/>
                <w:szCs w:val="21"/>
              </w:rPr>
            </w:pPr>
            <w:r w:rsidRPr="00473D7E">
              <w:rPr>
                <w:b w:val="0"/>
                <w:sz w:val="21"/>
                <w:szCs w:val="21"/>
              </w:rPr>
              <w:t>AGREE</w:t>
            </w:r>
          </w:p>
        </w:tc>
      </w:tr>
    </w:tbl>
    <w:p w:rsidR="00073BF2" w:rsidRDefault="00073BF2" w:rsidP="00F96A68">
      <w:pPr>
        <w:autoSpaceDE w:val="0"/>
        <w:autoSpaceDN w:val="0"/>
        <w:adjustRightInd w:val="0"/>
        <w:rPr>
          <w:bCs/>
          <w:color w:val="000000"/>
          <w:sz w:val="21"/>
          <w:szCs w:val="21"/>
        </w:rPr>
      </w:pPr>
    </w:p>
    <w:p w:rsidR="00073BF2" w:rsidRDefault="00073BF2" w:rsidP="00F96A68">
      <w:pPr>
        <w:autoSpaceDE w:val="0"/>
        <w:autoSpaceDN w:val="0"/>
        <w:adjustRightInd w:val="0"/>
        <w:rPr>
          <w:bCs/>
          <w:color w:val="000000"/>
          <w:sz w:val="21"/>
          <w:szCs w:val="21"/>
        </w:rPr>
      </w:pPr>
    </w:p>
    <w:p w:rsidR="00073BF2" w:rsidRDefault="00073BF2" w:rsidP="00F96A68">
      <w:pPr>
        <w:autoSpaceDE w:val="0"/>
        <w:autoSpaceDN w:val="0"/>
        <w:adjustRightInd w:val="0"/>
        <w:rPr>
          <w:bCs/>
          <w:color w:val="000000"/>
          <w:sz w:val="21"/>
          <w:szCs w:val="21"/>
        </w:rPr>
      </w:pPr>
    </w:p>
    <w:p w:rsidR="00073BF2" w:rsidRDefault="00073BF2" w:rsidP="00F96A68">
      <w:pPr>
        <w:autoSpaceDE w:val="0"/>
        <w:autoSpaceDN w:val="0"/>
        <w:adjustRightInd w:val="0"/>
        <w:rPr>
          <w:bCs/>
          <w:color w:val="000000"/>
          <w:sz w:val="21"/>
          <w:szCs w:val="21"/>
        </w:rPr>
      </w:pPr>
    </w:p>
    <w:p w:rsidR="00073BF2" w:rsidRDefault="00073BF2" w:rsidP="00F96A68">
      <w:pPr>
        <w:autoSpaceDE w:val="0"/>
        <w:autoSpaceDN w:val="0"/>
        <w:adjustRightInd w:val="0"/>
        <w:rPr>
          <w:bCs/>
          <w:color w:val="000000"/>
          <w:sz w:val="21"/>
          <w:szCs w:val="21"/>
        </w:rPr>
      </w:pPr>
    </w:p>
    <w:p w:rsidR="00073BF2" w:rsidRDefault="00073BF2" w:rsidP="00F96A68">
      <w:pPr>
        <w:autoSpaceDE w:val="0"/>
        <w:autoSpaceDN w:val="0"/>
        <w:adjustRightInd w:val="0"/>
        <w:rPr>
          <w:bCs/>
          <w:color w:val="000000"/>
          <w:sz w:val="21"/>
          <w:szCs w:val="21"/>
        </w:rPr>
      </w:pPr>
    </w:p>
    <w:p w:rsidR="00073BF2" w:rsidRDefault="00073BF2" w:rsidP="00F96A68">
      <w:pPr>
        <w:autoSpaceDE w:val="0"/>
        <w:autoSpaceDN w:val="0"/>
        <w:adjustRightInd w:val="0"/>
        <w:rPr>
          <w:bCs/>
          <w:color w:val="000000"/>
          <w:sz w:val="21"/>
          <w:szCs w:val="21"/>
        </w:rPr>
      </w:pPr>
    </w:p>
    <w:p w:rsidR="00073BF2" w:rsidRDefault="00073BF2" w:rsidP="00F96A68">
      <w:pPr>
        <w:autoSpaceDE w:val="0"/>
        <w:autoSpaceDN w:val="0"/>
        <w:adjustRightInd w:val="0"/>
        <w:rPr>
          <w:bCs/>
          <w:color w:val="000000"/>
          <w:sz w:val="21"/>
          <w:szCs w:val="21"/>
        </w:rPr>
      </w:pPr>
    </w:p>
    <w:p w:rsidR="00073BF2" w:rsidRDefault="00073BF2" w:rsidP="00F96A68">
      <w:pPr>
        <w:autoSpaceDE w:val="0"/>
        <w:autoSpaceDN w:val="0"/>
        <w:adjustRightInd w:val="0"/>
        <w:rPr>
          <w:bCs/>
          <w:color w:val="000000"/>
          <w:sz w:val="21"/>
          <w:szCs w:val="21"/>
        </w:rPr>
      </w:pPr>
    </w:p>
    <w:p w:rsidR="00073BF2" w:rsidRDefault="00073BF2" w:rsidP="00F96A68">
      <w:pPr>
        <w:autoSpaceDE w:val="0"/>
        <w:autoSpaceDN w:val="0"/>
        <w:adjustRightInd w:val="0"/>
        <w:rPr>
          <w:bCs/>
          <w:color w:val="000000"/>
          <w:sz w:val="21"/>
          <w:szCs w:val="21"/>
        </w:rPr>
      </w:pPr>
    </w:p>
    <w:p w:rsidR="00073BF2" w:rsidRDefault="00073BF2" w:rsidP="00F96A68">
      <w:pPr>
        <w:autoSpaceDE w:val="0"/>
        <w:autoSpaceDN w:val="0"/>
        <w:adjustRightInd w:val="0"/>
        <w:rPr>
          <w:bCs/>
          <w:color w:val="000000"/>
          <w:sz w:val="21"/>
          <w:szCs w:val="21"/>
        </w:rPr>
      </w:pPr>
    </w:p>
    <w:p w:rsidR="00073BF2" w:rsidRDefault="00073BF2" w:rsidP="00F96A68">
      <w:pPr>
        <w:autoSpaceDE w:val="0"/>
        <w:autoSpaceDN w:val="0"/>
        <w:adjustRightInd w:val="0"/>
        <w:rPr>
          <w:bCs/>
          <w:color w:val="000000"/>
          <w:sz w:val="21"/>
          <w:szCs w:val="21"/>
        </w:rPr>
      </w:pPr>
    </w:p>
    <w:p w:rsidR="00073BF2" w:rsidRDefault="00073BF2" w:rsidP="00F96A68">
      <w:pPr>
        <w:autoSpaceDE w:val="0"/>
        <w:autoSpaceDN w:val="0"/>
        <w:adjustRightInd w:val="0"/>
        <w:rPr>
          <w:bCs/>
          <w:color w:val="000000"/>
          <w:sz w:val="21"/>
          <w:szCs w:val="21"/>
        </w:rPr>
      </w:pPr>
      <w:r>
        <w:rPr>
          <w:bCs/>
          <w:color w:val="000000"/>
          <w:sz w:val="21"/>
          <w:szCs w:val="21"/>
        </w:rPr>
        <w:br w:type="textWrapping" w:clear="all"/>
        <w:t>Instructie beoordeling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  <w:r>
        <w:rPr>
          <w:rFonts w:ascii="SymbolMT" w:hAnsi="SymbolMT" w:cs="SymbolMT"/>
          <w:b w:val="0"/>
          <w:color w:val="000000"/>
          <w:sz w:val="21"/>
          <w:szCs w:val="21"/>
        </w:rPr>
        <w:t xml:space="preserve">• </w:t>
      </w:r>
      <w:r>
        <w:rPr>
          <w:b w:val="0"/>
          <w:color w:val="000000"/>
          <w:sz w:val="21"/>
          <w:szCs w:val="21"/>
        </w:rPr>
        <w:t>De bruikbaarheid van een publicatie voor een richtlijn wordt in de formulieren op drie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  <w:r>
        <w:rPr>
          <w:b w:val="0"/>
          <w:color w:val="000000"/>
          <w:sz w:val="21"/>
          <w:szCs w:val="21"/>
        </w:rPr>
        <w:t>facetten beoordeeld: validiteit, toepasbaarheid in de praktijk en toepasbaarheid in de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  <w:r>
        <w:rPr>
          <w:b w:val="0"/>
          <w:color w:val="000000"/>
          <w:sz w:val="21"/>
          <w:szCs w:val="21"/>
        </w:rPr>
        <w:t>Nederlandse gezondheidszorg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  <w:r>
        <w:rPr>
          <w:rFonts w:ascii="SymbolMT" w:hAnsi="SymbolMT" w:cs="SymbolMT"/>
          <w:b w:val="0"/>
          <w:color w:val="000000"/>
          <w:sz w:val="21"/>
          <w:szCs w:val="21"/>
        </w:rPr>
        <w:t xml:space="preserve">• </w:t>
      </w:r>
      <w:r>
        <w:rPr>
          <w:b w:val="0"/>
          <w:color w:val="000000"/>
          <w:sz w:val="21"/>
          <w:szCs w:val="21"/>
        </w:rPr>
        <w:t>Daarnaast wordt gevraagd om de belangrijkste kwantitatieve gegevens te extraheren en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  <w:r>
        <w:rPr>
          <w:b w:val="0"/>
          <w:color w:val="000000"/>
          <w:sz w:val="21"/>
          <w:szCs w:val="21"/>
        </w:rPr>
        <w:t>op een uniforme wijze te presenteren.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  <w:r>
        <w:rPr>
          <w:rFonts w:ascii="SymbolMT" w:hAnsi="SymbolMT" w:cs="SymbolMT"/>
          <w:b w:val="0"/>
          <w:color w:val="000000"/>
          <w:sz w:val="21"/>
          <w:szCs w:val="21"/>
        </w:rPr>
        <w:t xml:space="preserve">• </w:t>
      </w:r>
      <w:r>
        <w:rPr>
          <w:b w:val="0"/>
          <w:color w:val="000000"/>
          <w:sz w:val="21"/>
          <w:szCs w:val="21"/>
        </w:rPr>
        <w:t>De opmaak van de beoordelingsformulieren maakt het u makkelijk: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  <w:r>
        <w:rPr>
          <w:b w:val="0"/>
          <w:color w:val="000000"/>
          <w:sz w:val="21"/>
          <w:szCs w:val="21"/>
        </w:rPr>
        <w:t>a) op diverse plaatsen is een beslismoment ingebouwd: indien een publicatie op dat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  <w:r>
        <w:rPr>
          <w:b w:val="0"/>
          <w:color w:val="000000"/>
          <w:sz w:val="21"/>
          <w:szCs w:val="21"/>
        </w:rPr>
        <w:t>moment niet aan de vereisten van validiteit of toepasbaarheid voldoet hoeft u met de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  <w:r>
        <w:rPr>
          <w:b w:val="0"/>
          <w:color w:val="000000"/>
          <w:sz w:val="21"/>
          <w:szCs w:val="21"/>
        </w:rPr>
        <w:t>beoordeling niet verder te gaan.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  <w:r>
        <w:rPr>
          <w:b w:val="0"/>
          <w:color w:val="000000"/>
          <w:sz w:val="21"/>
          <w:szCs w:val="21"/>
        </w:rPr>
        <w:t>b) de criteria en manier van data-extractie worden telkens op de tegenoverliggende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  <w:r>
        <w:rPr>
          <w:b w:val="0"/>
          <w:color w:val="000000"/>
          <w:sz w:val="21"/>
          <w:szCs w:val="21"/>
        </w:rPr>
        <w:t>pagina kort toegelicht.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  <w:r>
        <w:rPr>
          <w:b w:val="0"/>
          <w:color w:val="000000"/>
          <w:sz w:val="21"/>
          <w:szCs w:val="21"/>
        </w:rPr>
        <w:t>Zend opmerkingen of suggesties aangaande dit formulier naar cochrane@amc.uva.nl.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808080"/>
          <w:sz w:val="19"/>
          <w:szCs w:val="19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  <w:r>
        <w:rPr>
          <w:b w:val="0"/>
          <w:color w:val="000000"/>
          <w:sz w:val="19"/>
          <w:szCs w:val="19"/>
        </w:rPr>
        <w:t xml:space="preserve">Vraag 1. </w:t>
      </w:r>
      <w:r>
        <w:rPr>
          <w:b w:val="0"/>
          <w:i/>
          <w:iCs/>
          <w:color w:val="000000"/>
          <w:sz w:val="19"/>
          <w:szCs w:val="19"/>
        </w:rPr>
        <w:t>Randomisatie</w:t>
      </w:r>
      <w:r>
        <w:rPr>
          <w:b w:val="0"/>
          <w:color w:val="000000"/>
          <w:sz w:val="19"/>
          <w:szCs w:val="19"/>
        </w:rPr>
        <w:t>. Randomisatie is een methode waarbij gebruikgemaakt wordt van het toeval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  <w:r>
        <w:rPr>
          <w:b w:val="0"/>
          <w:color w:val="000000"/>
          <w:sz w:val="19"/>
          <w:szCs w:val="19"/>
        </w:rPr>
        <w:t>om de te onderzoeken interventie en de controlebehandeling(en) toe te wijzen aan de patiënt.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  <w:r>
        <w:rPr>
          <w:b w:val="0"/>
          <w:color w:val="000000"/>
          <w:sz w:val="19"/>
          <w:szCs w:val="19"/>
        </w:rPr>
        <w:t>Randomisatie houdt in dat ieder individu (of andere eenheid van randomisatie) een gelijke kans heeft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  <w:r>
        <w:rPr>
          <w:b w:val="0"/>
          <w:color w:val="000000"/>
          <w:sz w:val="19"/>
          <w:szCs w:val="19"/>
        </w:rPr>
        <w:t>om elk van de interventies te krijgen. Een goede randomisatie kan bijvoorbeeld gebruikmaken van een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  <w:r>
        <w:rPr>
          <w:b w:val="0"/>
          <w:color w:val="000000"/>
          <w:sz w:val="19"/>
          <w:szCs w:val="19"/>
        </w:rPr>
        <w:t>tabel met aselecte (random) getallen of van een door een computer aangemaakte randomisatielijst.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  <w:r>
        <w:rPr>
          <w:b w:val="0"/>
          <w:color w:val="000000"/>
          <w:sz w:val="19"/>
          <w:szCs w:val="19"/>
        </w:rPr>
        <w:t>Er dient gewaarschuwd te worden voor andere methoden van allocatie die soms wel als randomisatie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  <w:r>
        <w:rPr>
          <w:b w:val="0"/>
          <w:color w:val="000000"/>
          <w:sz w:val="19"/>
          <w:szCs w:val="19"/>
        </w:rPr>
        <w:t>beschreven zijn, maar dit niet echt zijn: allocatie op geboortedatum, volgorde van binnenkomst, dag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  <w:r>
        <w:rPr>
          <w:b w:val="0"/>
          <w:color w:val="000000"/>
          <w:sz w:val="19"/>
          <w:szCs w:val="19"/>
        </w:rPr>
        <w:t>van de week, maand van het jaar, dossiernummer. Deze methoden heten wel “quasi random”. In dat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  <w:r>
        <w:rPr>
          <w:b w:val="0"/>
          <w:color w:val="000000"/>
          <w:sz w:val="19"/>
          <w:szCs w:val="19"/>
        </w:rPr>
        <w:t>geval is het belangrijk om extra aandacht te geven aan de vergelijkbaarheid van de groepen (vraag 6).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  <w:r>
        <w:rPr>
          <w:b w:val="0"/>
          <w:color w:val="000000"/>
          <w:sz w:val="19"/>
          <w:szCs w:val="19"/>
        </w:rPr>
        <w:t xml:space="preserve">Vraag 2. </w:t>
      </w:r>
      <w:r>
        <w:rPr>
          <w:b w:val="0"/>
          <w:i/>
          <w:iCs/>
          <w:color w:val="000000"/>
          <w:sz w:val="19"/>
          <w:szCs w:val="19"/>
        </w:rPr>
        <w:t>Blindering van de randomisatie</w:t>
      </w:r>
      <w:r>
        <w:rPr>
          <w:b w:val="0"/>
          <w:color w:val="000000"/>
          <w:sz w:val="19"/>
          <w:szCs w:val="19"/>
        </w:rPr>
        <w:t>. Procedure waarbij wordt voorkomen dat degene die de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  <w:r>
        <w:rPr>
          <w:b w:val="0"/>
          <w:color w:val="000000"/>
          <w:sz w:val="19"/>
          <w:szCs w:val="19"/>
        </w:rPr>
        <w:t>patiënt beoordeelt en insluit op de hoogte kan zijn van de randomisatievolgorde. Goede manieren zijn: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  <w:r>
        <w:rPr>
          <w:b w:val="0"/>
          <w:color w:val="000000"/>
          <w:sz w:val="19"/>
          <w:szCs w:val="19"/>
        </w:rPr>
        <w:t>gebruik van centrale randomisatieschema’s; randomisatieschema’s die door een trial-apotheek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  <w:r>
        <w:rPr>
          <w:b w:val="0"/>
          <w:color w:val="000000"/>
          <w:sz w:val="19"/>
          <w:szCs w:val="19"/>
        </w:rPr>
        <w:t>worden beheerd; genummerde en gecodeerde verpakkingen met identieke placebo- en verummedicatie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  <w:r>
        <w:rPr>
          <w:b w:val="0"/>
          <w:color w:val="000000"/>
          <w:sz w:val="19"/>
          <w:szCs w:val="19"/>
        </w:rPr>
        <w:t>(= werkzame medicatie); genummerde, niet-doorzichtige enveloppen; een op locatie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  <w:r>
        <w:rPr>
          <w:b w:val="0"/>
          <w:color w:val="000000"/>
          <w:sz w:val="19"/>
          <w:szCs w:val="19"/>
        </w:rPr>
        <w:t>aanwezige computer waarvan de randomisatievolgorde pas wordt vrijgegeven na opgave van de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  <w:r>
        <w:rPr>
          <w:b w:val="0"/>
          <w:color w:val="000000"/>
          <w:sz w:val="19"/>
          <w:szCs w:val="19"/>
        </w:rPr>
        <w:t>patiëntenkarakteristieken.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  <w:r>
        <w:rPr>
          <w:b w:val="0"/>
          <w:color w:val="000000"/>
          <w:sz w:val="19"/>
          <w:szCs w:val="19"/>
        </w:rPr>
        <w:t>De in de toelichting bij vraag 1 genoemde “quasi random” procedures zijn per definitie niet blind voor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  <w:r>
        <w:rPr>
          <w:b w:val="0"/>
          <w:color w:val="000000"/>
          <w:sz w:val="19"/>
          <w:szCs w:val="19"/>
        </w:rPr>
        <w:t>randomisatie omdat degene die de patiënt in het onderzoek insluit, kan voorzien welke behandeling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  <w:r>
        <w:rPr>
          <w:b w:val="0"/>
          <w:color w:val="000000"/>
          <w:sz w:val="19"/>
          <w:szCs w:val="19"/>
        </w:rPr>
        <w:t>de patiënt zal krijgen.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  <w:r>
        <w:rPr>
          <w:b w:val="0"/>
          <w:color w:val="000000"/>
          <w:sz w:val="19"/>
          <w:szCs w:val="19"/>
        </w:rPr>
        <w:t xml:space="preserve">Blindering van randomisatie </w:t>
      </w:r>
      <w:r>
        <w:rPr>
          <w:b w:val="0"/>
          <w:i/>
          <w:iCs/>
          <w:color w:val="000000"/>
          <w:sz w:val="19"/>
          <w:szCs w:val="19"/>
        </w:rPr>
        <w:t xml:space="preserve">(concealment of allocation) </w:t>
      </w:r>
      <w:r>
        <w:rPr>
          <w:b w:val="0"/>
          <w:color w:val="000000"/>
          <w:sz w:val="19"/>
          <w:szCs w:val="19"/>
        </w:rPr>
        <w:t>dient te worden onderscheiden van blindering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  <w:r>
        <w:rPr>
          <w:b w:val="0"/>
          <w:color w:val="000000"/>
          <w:sz w:val="19"/>
          <w:szCs w:val="19"/>
        </w:rPr>
        <w:t>van patiënten, behandelaars en effectbeoordelaars.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  <w:r>
        <w:rPr>
          <w:b w:val="0"/>
          <w:color w:val="000000"/>
          <w:sz w:val="19"/>
          <w:szCs w:val="19"/>
        </w:rPr>
        <w:t xml:space="preserve">Vraag 3. </w:t>
      </w:r>
      <w:r>
        <w:rPr>
          <w:b w:val="0"/>
          <w:i/>
          <w:iCs/>
          <w:color w:val="000000"/>
          <w:sz w:val="19"/>
          <w:szCs w:val="19"/>
        </w:rPr>
        <w:t>Blindering patiënten</w:t>
      </w:r>
      <w:r>
        <w:rPr>
          <w:b w:val="0"/>
          <w:color w:val="000000"/>
          <w:sz w:val="19"/>
          <w:szCs w:val="19"/>
        </w:rPr>
        <w:t>. Door blindering van de patiënt wordt voorkomen dat: a) deze bewust of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  <w:r>
        <w:rPr>
          <w:b w:val="0"/>
          <w:color w:val="000000"/>
          <w:sz w:val="19"/>
          <w:szCs w:val="19"/>
        </w:rPr>
        <w:t>onbewust een grotere compliance met het protocol zal hebben, b) de uitkomstmeting door voorkeuren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  <w:r>
        <w:rPr>
          <w:b w:val="0"/>
          <w:color w:val="000000"/>
          <w:sz w:val="19"/>
          <w:szCs w:val="19"/>
        </w:rPr>
        <w:t>voor behandeling wordt beïnvloed. Blindering van de patiënt wordt bereikt door de verumbehandeling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  <w:r>
        <w:rPr>
          <w:b w:val="0"/>
          <w:color w:val="000000"/>
          <w:sz w:val="19"/>
          <w:szCs w:val="19"/>
        </w:rPr>
        <w:t>(= werkzame behandeling) en placebobehandeling identiek te maken. Medicatie moet dezelfde kleur,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  <w:r>
        <w:rPr>
          <w:b w:val="0"/>
          <w:color w:val="000000"/>
          <w:sz w:val="19"/>
          <w:szCs w:val="19"/>
        </w:rPr>
        <w:t>grootte, smaak en consistentie hebben. Ook niet-medicamenteuze placebo-interventies, zoals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  <w:r>
        <w:rPr>
          <w:b w:val="0"/>
          <w:color w:val="000000"/>
          <w:sz w:val="19"/>
          <w:szCs w:val="19"/>
        </w:rPr>
        <w:t>bijvoorbeeld fysiotherapie of ruggordels, dienen voldoende identiek te zijn om geloofwaardig over te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  <w:r>
        <w:rPr>
          <w:b w:val="0"/>
          <w:color w:val="000000"/>
          <w:sz w:val="19"/>
          <w:szCs w:val="19"/>
        </w:rPr>
        <w:t>komen. Evaluatie van het succes van blindering is gewenst, maar is voor dit item niet noodzakelijk.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  <w:r>
        <w:rPr>
          <w:b w:val="0"/>
          <w:color w:val="000000"/>
          <w:sz w:val="19"/>
          <w:szCs w:val="19"/>
        </w:rPr>
        <w:t>Indien een onderzoek als dubbelblind wordt beschreven dient u goed na te gaan om wie het gaat: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  <w:r>
        <w:rPr>
          <w:b w:val="0"/>
          <w:color w:val="000000"/>
          <w:sz w:val="19"/>
          <w:szCs w:val="19"/>
        </w:rPr>
        <w:t>patiënt, behandelaar en/of effectbeoordelaar. Dit is op voorhand niet altijd duidelijk.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  <w:r>
        <w:rPr>
          <w:b w:val="0"/>
          <w:color w:val="000000"/>
          <w:sz w:val="19"/>
          <w:szCs w:val="19"/>
        </w:rPr>
        <w:t xml:space="preserve">Vraag 4. </w:t>
      </w:r>
      <w:r>
        <w:rPr>
          <w:b w:val="0"/>
          <w:i/>
          <w:iCs/>
          <w:color w:val="000000"/>
          <w:sz w:val="19"/>
          <w:szCs w:val="19"/>
        </w:rPr>
        <w:t>Blindering behandelaars</w:t>
      </w:r>
      <w:r>
        <w:rPr>
          <w:b w:val="0"/>
          <w:color w:val="000000"/>
          <w:sz w:val="19"/>
          <w:szCs w:val="19"/>
        </w:rPr>
        <w:t>. Door blindering van de behandelaar wordt voorkomen dat deze,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  <w:r>
        <w:rPr>
          <w:b w:val="0"/>
          <w:color w:val="000000"/>
          <w:sz w:val="19"/>
          <w:szCs w:val="19"/>
        </w:rPr>
        <w:t>omdat hij op de hoogte is van de aard van de toegewezen behandeling: a) een bepaald enthousiasme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  <w:r>
        <w:rPr>
          <w:b w:val="0"/>
          <w:color w:val="000000"/>
          <w:sz w:val="19"/>
          <w:szCs w:val="19"/>
        </w:rPr>
        <w:t>zal uitstralen (selectieve vergroting van het placebo-effect), b) verschillende mate van adherentie aan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  <w:r>
        <w:rPr>
          <w:b w:val="0"/>
          <w:color w:val="000000"/>
          <w:sz w:val="19"/>
          <w:szCs w:val="19"/>
        </w:rPr>
        <w:t>het onderzoeksprotocol zal hebben (door bijvoorbeeld aan de placebogroep aanvullende behandeling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  <w:r>
        <w:rPr>
          <w:b w:val="0"/>
          <w:color w:val="000000"/>
          <w:sz w:val="19"/>
          <w:szCs w:val="19"/>
        </w:rPr>
        <w:t>aan te bieden). Evaluatie van het succes van blindering is gewenst, maar is voor dit item niet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  <w:r>
        <w:rPr>
          <w:b w:val="0"/>
          <w:color w:val="000000"/>
          <w:sz w:val="19"/>
          <w:szCs w:val="19"/>
        </w:rPr>
        <w:t>noodzakelijk.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  <w:r>
        <w:rPr>
          <w:b w:val="0"/>
          <w:color w:val="000000"/>
          <w:sz w:val="19"/>
          <w:szCs w:val="19"/>
        </w:rPr>
        <w:t>Indien een onderzoek als dubbelblind wordt beschreven dient u goed na te gaan om wie het gaat: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  <w:r>
        <w:rPr>
          <w:b w:val="0"/>
          <w:color w:val="000000"/>
          <w:sz w:val="19"/>
          <w:szCs w:val="19"/>
        </w:rPr>
        <w:t>patiënt, behandelaar en/of effectbeoordelaar. Dit is op voorhand niet altijd duidelijk.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  <w:r>
        <w:rPr>
          <w:b w:val="0"/>
          <w:color w:val="000000"/>
          <w:sz w:val="19"/>
          <w:szCs w:val="19"/>
        </w:rPr>
        <w:t xml:space="preserve">Vraag 5. </w:t>
      </w:r>
      <w:r>
        <w:rPr>
          <w:b w:val="0"/>
          <w:i/>
          <w:iCs/>
          <w:color w:val="000000"/>
          <w:sz w:val="19"/>
          <w:szCs w:val="19"/>
        </w:rPr>
        <w:t xml:space="preserve">Blindering effectbeoordelaars. </w:t>
      </w:r>
      <w:r>
        <w:rPr>
          <w:b w:val="0"/>
          <w:color w:val="000000"/>
          <w:sz w:val="19"/>
          <w:szCs w:val="19"/>
        </w:rPr>
        <w:t>Door blindering van de effectbeoordelaar wordt voorkomen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  <w:r>
        <w:rPr>
          <w:b w:val="0"/>
          <w:color w:val="000000"/>
          <w:sz w:val="19"/>
          <w:szCs w:val="19"/>
        </w:rPr>
        <w:t>dat deze de effecten van interventie en controlebehandeling verschillend zal beoordelen. Evaluatie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  <w:r>
        <w:rPr>
          <w:b w:val="0"/>
          <w:color w:val="000000"/>
          <w:sz w:val="19"/>
          <w:szCs w:val="19"/>
        </w:rPr>
        <w:t>van het succes van blindering is gewenst, maar is voor dit item niet noodzakelijk.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  <w:r>
        <w:rPr>
          <w:b w:val="0"/>
          <w:color w:val="000000"/>
          <w:sz w:val="19"/>
          <w:szCs w:val="19"/>
        </w:rPr>
        <w:t>Indien een onderzoek als dubbelblind wordt beschreven dient u goed na te gaan om wie het gaat: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  <w:r>
        <w:rPr>
          <w:b w:val="0"/>
          <w:color w:val="000000"/>
          <w:sz w:val="19"/>
          <w:szCs w:val="19"/>
        </w:rPr>
        <w:t>patiënt, behandelaar en/of effectbeoordelaar. Dit is op voorhand niet altijd duidelijk.</w:t>
      </w:r>
    </w:p>
    <w:p w:rsidR="00073BF2" w:rsidRDefault="00073BF2" w:rsidP="00F96A68">
      <w:pPr>
        <w:autoSpaceDE w:val="0"/>
        <w:autoSpaceDN w:val="0"/>
        <w:adjustRightInd w:val="0"/>
        <w:rPr>
          <w:bCs/>
          <w:color w:val="000000"/>
          <w:sz w:val="21"/>
          <w:szCs w:val="21"/>
        </w:rPr>
      </w:pPr>
    </w:p>
    <w:p w:rsidR="00073BF2" w:rsidRDefault="00073BF2" w:rsidP="00F96A68">
      <w:pPr>
        <w:autoSpaceDE w:val="0"/>
        <w:autoSpaceDN w:val="0"/>
        <w:adjustRightInd w:val="0"/>
        <w:rPr>
          <w:bCs/>
          <w:color w:val="000000"/>
          <w:sz w:val="21"/>
          <w:szCs w:val="21"/>
        </w:rPr>
      </w:pPr>
    </w:p>
    <w:p w:rsidR="00073BF2" w:rsidRDefault="00073BF2" w:rsidP="00F96A68">
      <w:pPr>
        <w:autoSpaceDE w:val="0"/>
        <w:autoSpaceDN w:val="0"/>
        <w:adjustRightInd w:val="0"/>
        <w:rPr>
          <w:bCs/>
          <w:color w:val="000000"/>
          <w:sz w:val="21"/>
          <w:szCs w:val="21"/>
        </w:rPr>
      </w:pPr>
    </w:p>
    <w:p w:rsidR="00073BF2" w:rsidRDefault="00073BF2" w:rsidP="00F96A68">
      <w:pPr>
        <w:autoSpaceDE w:val="0"/>
        <w:autoSpaceDN w:val="0"/>
        <w:adjustRightInd w:val="0"/>
        <w:rPr>
          <w:bCs/>
          <w:color w:val="000000"/>
          <w:sz w:val="21"/>
          <w:szCs w:val="21"/>
        </w:rPr>
      </w:pPr>
    </w:p>
    <w:p w:rsidR="00073BF2" w:rsidRDefault="00073BF2" w:rsidP="00F96A68">
      <w:pPr>
        <w:autoSpaceDE w:val="0"/>
        <w:autoSpaceDN w:val="0"/>
        <w:adjustRightInd w:val="0"/>
        <w:rPr>
          <w:bCs/>
          <w:color w:val="000000"/>
          <w:sz w:val="21"/>
          <w:szCs w:val="21"/>
        </w:rPr>
      </w:pPr>
    </w:p>
    <w:p w:rsidR="00073BF2" w:rsidRDefault="00073BF2" w:rsidP="00F96A68">
      <w:pPr>
        <w:autoSpaceDE w:val="0"/>
        <w:autoSpaceDN w:val="0"/>
        <w:adjustRightInd w:val="0"/>
        <w:rPr>
          <w:bCs/>
          <w:color w:val="000000"/>
          <w:sz w:val="21"/>
          <w:szCs w:val="21"/>
        </w:rPr>
      </w:pPr>
    </w:p>
    <w:p w:rsidR="00073BF2" w:rsidRDefault="00073BF2" w:rsidP="00F96A68">
      <w:pPr>
        <w:autoSpaceDE w:val="0"/>
        <w:autoSpaceDN w:val="0"/>
        <w:adjustRightInd w:val="0"/>
        <w:rPr>
          <w:bCs/>
          <w:color w:val="000000"/>
          <w:sz w:val="21"/>
          <w:szCs w:val="21"/>
        </w:rPr>
      </w:pPr>
    </w:p>
    <w:p w:rsidR="00073BF2" w:rsidRDefault="00073BF2" w:rsidP="00F96A68">
      <w:pPr>
        <w:autoSpaceDE w:val="0"/>
        <w:autoSpaceDN w:val="0"/>
        <w:adjustRightInd w:val="0"/>
        <w:rPr>
          <w:bCs/>
          <w:color w:val="000000"/>
          <w:sz w:val="21"/>
          <w:szCs w:val="21"/>
        </w:rPr>
      </w:pPr>
    </w:p>
    <w:p w:rsidR="00073BF2" w:rsidRDefault="00073BF2" w:rsidP="00F96A68">
      <w:pPr>
        <w:autoSpaceDE w:val="0"/>
        <w:autoSpaceDN w:val="0"/>
        <w:adjustRightInd w:val="0"/>
        <w:rPr>
          <w:bCs/>
          <w:color w:val="000000"/>
          <w:sz w:val="21"/>
          <w:szCs w:val="21"/>
        </w:rPr>
      </w:pPr>
    </w:p>
    <w:p w:rsidR="00073BF2" w:rsidRDefault="00073BF2" w:rsidP="00F96A68">
      <w:pPr>
        <w:autoSpaceDE w:val="0"/>
        <w:autoSpaceDN w:val="0"/>
        <w:adjustRightInd w:val="0"/>
        <w:rPr>
          <w:bCs/>
          <w:color w:val="000000"/>
          <w:sz w:val="21"/>
          <w:szCs w:val="21"/>
        </w:rPr>
      </w:pPr>
    </w:p>
    <w:p w:rsidR="00073BF2" w:rsidRDefault="00073BF2" w:rsidP="00F96A68">
      <w:pPr>
        <w:autoSpaceDE w:val="0"/>
        <w:autoSpaceDN w:val="0"/>
        <w:adjustRightInd w:val="0"/>
        <w:rPr>
          <w:bCs/>
          <w:color w:val="000000"/>
          <w:sz w:val="21"/>
          <w:szCs w:val="21"/>
        </w:rPr>
      </w:pPr>
    </w:p>
    <w:p w:rsidR="00073BF2" w:rsidRDefault="00073BF2" w:rsidP="00F96A68">
      <w:pPr>
        <w:autoSpaceDE w:val="0"/>
        <w:autoSpaceDN w:val="0"/>
        <w:adjustRightInd w:val="0"/>
        <w:rPr>
          <w:bCs/>
          <w:color w:val="000000"/>
          <w:sz w:val="21"/>
          <w:szCs w:val="21"/>
        </w:rPr>
      </w:pPr>
    </w:p>
    <w:p w:rsidR="00073BF2" w:rsidRDefault="00073BF2" w:rsidP="00F96A68">
      <w:pPr>
        <w:autoSpaceDE w:val="0"/>
        <w:autoSpaceDN w:val="0"/>
        <w:adjustRightInd w:val="0"/>
        <w:rPr>
          <w:bCs/>
          <w:color w:val="000000"/>
          <w:sz w:val="21"/>
          <w:szCs w:val="21"/>
        </w:rPr>
      </w:pPr>
    </w:p>
    <w:p w:rsidR="00073BF2" w:rsidRDefault="00073BF2" w:rsidP="00F96A68">
      <w:pPr>
        <w:autoSpaceDE w:val="0"/>
        <w:autoSpaceDN w:val="0"/>
        <w:adjustRightInd w:val="0"/>
        <w:rPr>
          <w:bCs/>
          <w:color w:val="000000"/>
          <w:sz w:val="21"/>
          <w:szCs w:val="21"/>
        </w:rPr>
      </w:pPr>
    </w:p>
    <w:p w:rsidR="00073BF2" w:rsidRDefault="00073BF2" w:rsidP="00F96A68">
      <w:pPr>
        <w:autoSpaceDE w:val="0"/>
        <w:autoSpaceDN w:val="0"/>
        <w:adjustRightInd w:val="0"/>
        <w:rPr>
          <w:bCs/>
          <w:color w:val="000000"/>
          <w:sz w:val="21"/>
          <w:szCs w:val="21"/>
        </w:rPr>
      </w:pPr>
      <w:r>
        <w:rPr>
          <w:bCs/>
          <w:color w:val="000000"/>
          <w:sz w:val="21"/>
          <w:szCs w:val="21"/>
        </w:rPr>
        <w:t>Beoordeling van de kwaliteit van een randomised clinical trial (RCT)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  <w:r>
        <w:rPr>
          <w:b w:val="0"/>
          <w:color w:val="000000"/>
          <w:sz w:val="21"/>
          <w:szCs w:val="21"/>
        </w:rPr>
        <w:t>Naam beoordelaar:.......Ad de Boer.........................Datum:........12/4/12...</w:t>
      </w:r>
    </w:p>
    <w:p w:rsidR="00073BF2" w:rsidRPr="002105F8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  <w:lang w:val="en-GB"/>
        </w:rPr>
      </w:pPr>
      <w:r w:rsidRPr="002105F8">
        <w:rPr>
          <w:b w:val="0"/>
          <w:color w:val="000000"/>
          <w:sz w:val="21"/>
          <w:szCs w:val="21"/>
          <w:lang w:val="en-GB"/>
        </w:rPr>
        <w:t>Titel: A randomised Trial of treatment for acute ACL tears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  <w:r>
        <w:rPr>
          <w:b w:val="0"/>
          <w:color w:val="000000"/>
          <w:sz w:val="21"/>
          <w:szCs w:val="21"/>
        </w:rPr>
        <w:t>Auteurs: .......Frobell en Roos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  <w:r>
        <w:rPr>
          <w:b w:val="0"/>
          <w:color w:val="000000"/>
          <w:sz w:val="21"/>
          <w:szCs w:val="21"/>
        </w:rPr>
        <w:t xml:space="preserve"> Bron: NEJM 363:4 july  2010</w:t>
      </w:r>
    </w:p>
    <w:p w:rsidR="00073BF2" w:rsidRDefault="00073BF2" w:rsidP="00F96A68">
      <w:pPr>
        <w:autoSpaceDE w:val="0"/>
        <w:autoSpaceDN w:val="0"/>
        <w:adjustRightInd w:val="0"/>
        <w:rPr>
          <w:bCs/>
          <w:color w:val="000000"/>
          <w:sz w:val="21"/>
          <w:szCs w:val="21"/>
        </w:rPr>
      </w:pPr>
      <w:r>
        <w:rPr>
          <w:bCs/>
          <w:color w:val="000000"/>
          <w:sz w:val="21"/>
          <w:szCs w:val="21"/>
        </w:rPr>
        <w:t>Beoordeling van de validiteit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  <w:r>
        <w:rPr>
          <w:b w:val="0"/>
          <w:color w:val="000000"/>
          <w:sz w:val="21"/>
          <w:szCs w:val="21"/>
        </w:rPr>
        <w:t>Korte beschrijving van de interventie: vergelijken van resultaten van twee strategieën bij ptn met acute ACL ruptuur na twee jaar, 1</w:t>
      </w:r>
      <w:r w:rsidRPr="002105F8">
        <w:rPr>
          <w:b w:val="0"/>
          <w:color w:val="000000"/>
          <w:sz w:val="21"/>
          <w:szCs w:val="21"/>
          <w:vertAlign w:val="superscript"/>
        </w:rPr>
        <w:t>e</w:t>
      </w:r>
      <w:r>
        <w:rPr>
          <w:b w:val="0"/>
          <w:color w:val="000000"/>
          <w:sz w:val="21"/>
          <w:szCs w:val="21"/>
        </w:rPr>
        <w:t xml:space="preserve"> is OT + directe OK, 2</w:t>
      </w:r>
      <w:r w:rsidRPr="002105F8">
        <w:rPr>
          <w:b w:val="0"/>
          <w:color w:val="000000"/>
          <w:sz w:val="21"/>
          <w:szCs w:val="21"/>
          <w:vertAlign w:val="superscript"/>
        </w:rPr>
        <w:t>e</w:t>
      </w:r>
      <w:r>
        <w:rPr>
          <w:b w:val="0"/>
          <w:color w:val="000000"/>
          <w:sz w:val="21"/>
          <w:szCs w:val="21"/>
        </w:rPr>
        <w:t xml:space="preserve"> is OT + optionele OK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  <w:r>
        <w:rPr>
          <w:b w:val="0"/>
          <w:color w:val="000000"/>
          <w:sz w:val="21"/>
          <w:szCs w:val="21"/>
        </w:rPr>
        <w:t>Korte beschrijving van de controlebehandeling(en): .............................................................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  <w:r>
        <w:rPr>
          <w:b w:val="0"/>
          <w:color w:val="000000"/>
          <w:sz w:val="21"/>
          <w:szCs w:val="21"/>
        </w:rPr>
        <w:t>.............................................................................................................................................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  <w:r>
        <w:rPr>
          <w:b w:val="0"/>
          <w:color w:val="000000"/>
          <w:sz w:val="21"/>
          <w:szCs w:val="21"/>
        </w:rPr>
        <w:t>VALIDITEIT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  <w:r>
        <w:rPr>
          <w:b w:val="0"/>
          <w:color w:val="000000"/>
          <w:sz w:val="21"/>
          <w:szCs w:val="21"/>
        </w:rPr>
        <w:t>1. Was de toewijzing van de interventie aan de patiënten gerandomiseerd?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  <w:r>
        <w:rPr>
          <w:b w:val="0"/>
          <w:color w:val="000000"/>
          <w:sz w:val="21"/>
          <w:szCs w:val="21"/>
        </w:rPr>
        <w:t>[x] Ja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  <w:r>
        <w:rPr>
          <w:b w:val="0"/>
          <w:color w:val="000000"/>
          <w:sz w:val="21"/>
          <w:szCs w:val="21"/>
        </w:rPr>
        <w:t>[ ] Nee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  <w:r>
        <w:rPr>
          <w:b w:val="0"/>
          <w:color w:val="000000"/>
          <w:sz w:val="21"/>
          <w:szCs w:val="21"/>
        </w:rPr>
        <w:t>[ ] Te weinig informatie in het artikel om dit te beantwoorden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  <w:r>
        <w:rPr>
          <w:b w:val="0"/>
          <w:color w:val="000000"/>
          <w:sz w:val="21"/>
          <w:szCs w:val="21"/>
        </w:rPr>
        <w:t>2. Degene die patiënten in het onderzoek insluit hoort niet op de hoogte te zijn van de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  <w:r>
        <w:rPr>
          <w:b w:val="0"/>
          <w:color w:val="000000"/>
          <w:sz w:val="21"/>
          <w:szCs w:val="21"/>
        </w:rPr>
        <w:t>randomisatievolgorde. Was dat hier het geval?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  <w:r>
        <w:rPr>
          <w:b w:val="0"/>
          <w:color w:val="000000"/>
          <w:sz w:val="21"/>
          <w:szCs w:val="21"/>
        </w:rPr>
        <w:t>[x] Ja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  <w:r>
        <w:rPr>
          <w:b w:val="0"/>
          <w:color w:val="000000"/>
          <w:sz w:val="21"/>
          <w:szCs w:val="21"/>
        </w:rPr>
        <w:t>[ ] Nee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  <w:r>
        <w:rPr>
          <w:b w:val="0"/>
          <w:color w:val="000000"/>
          <w:sz w:val="21"/>
          <w:szCs w:val="21"/>
        </w:rPr>
        <w:t>[ ] Te weinig informatie in het artikel om dit te beantwoorden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  <w:r>
        <w:rPr>
          <w:b w:val="0"/>
          <w:color w:val="000000"/>
          <w:sz w:val="21"/>
          <w:szCs w:val="21"/>
        </w:rPr>
        <w:t>3. Waren de patiënten geblindeerd voor de behandeling?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  <w:r>
        <w:rPr>
          <w:b w:val="0"/>
          <w:color w:val="000000"/>
          <w:sz w:val="21"/>
          <w:szCs w:val="21"/>
        </w:rPr>
        <w:t>[ ] Ja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  <w:r>
        <w:rPr>
          <w:b w:val="0"/>
          <w:color w:val="000000"/>
          <w:sz w:val="21"/>
          <w:szCs w:val="21"/>
        </w:rPr>
        <w:t>[x ] Nee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  <w:r>
        <w:rPr>
          <w:b w:val="0"/>
          <w:color w:val="000000"/>
          <w:sz w:val="21"/>
          <w:szCs w:val="21"/>
        </w:rPr>
        <w:t>[ ] Te weinig informatie in het artikel om dit te beantwoorden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  <w:r>
        <w:rPr>
          <w:b w:val="0"/>
          <w:color w:val="000000"/>
          <w:sz w:val="21"/>
          <w:szCs w:val="21"/>
        </w:rPr>
        <w:t>4. Waren de behandelaars geblindeerd voor de behandeling?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  <w:r>
        <w:rPr>
          <w:b w:val="0"/>
          <w:color w:val="000000"/>
          <w:sz w:val="21"/>
          <w:szCs w:val="21"/>
        </w:rPr>
        <w:t>[ ] Ja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  <w:r>
        <w:rPr>
          <w:b w:val="0"/>
          <w:color w:val="000000"/>
          <w:sz w:val="21"/>
          <w:szCs w:val="21"/>
        </w:rPr>
        <w:t>[x] Nee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  <w:r>
        <w:rPr>
          <w:b w:val="0"/>
          <w:color w:val="000000"/>
          <w:sz w:val="21"/>
          <w:szCs w:val="21"/>
        </w:rPr>
        <w:t>[ ] Te weinig informatie in het artikel om dit te beantwoorden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  <w:r>
        <w:rPr>
          <w:b w:val="0"/>
          <w:color w:val="000000"/>
          <w:sz w:val="21"/>
          <w:szCs w:val="21"/>
        </w:rPr>
        <w:t>5. Waren de effectbeoordelaars geblindeerd voor de behandeling?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  <w:r>
        <w:rPr>
          <w:b w:val="0"/>
          <w:color w:val="000000"/>
          <w:sz w:val="21"/>
          <w:szCs w:val="21"/>
        </w:rPr>
        <w:t>[x] Ja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  <w:r>
        <w:rPr>
          <w:b w:val="0"/>
          <w:color w:val="000000"/>
          <w:sz w:val="21"/>
          <w:szCs w:val="21"/>
        </w:rPr>
        <w:t>[ ] Nee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  <w:r>
        <w:rPr>
          <w:b w:val="0"/>
          <w:color w:val="000000"/>
          <w:sz w:val="21"/>
          <w:szCs w:val="21"/>
        </w:rPr>
        <w:t>[ ] Te weinig informatie in het artikel om dit te beantwoorden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808080"/>
          <w:sz w:val="19"/>
          <w:szCs w:val="19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  <w:r>
        <w:rPr>
          <w:b w:val="0"/>
          <w:color w:val="000000"/>
          <w:sz w:val="19"/>
          <w:szCs w:val="19"/>
        </w:rPr>
        <w:t xml:space="preserve">Vraag 6. </w:t>
      </w:r>
      <w:r>
        <w:rPr>
          <w:b w:val="0"/>
          <w:i/>
          <w:iCs/>
          <w:color w:val="000000"/>
          <w:sz w:val="19"/>
          <w:szCs w:val="19"/>
        </w:rPr>
        <w:t xml:space="preserve">Vergelijkbaarheid groepen. </w:t>
      </w:r>
      <w:r>
        <w:rPr>
          <w:b w:val="0"/>
          <w:color w:val="000000"/>
          <w:sz w:val="19"/>
          <w:szCs w:val="19"/>
        </w:rPr>
        <w:t>De groepen moeten aan het begin van het onderzoek op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  <w:r>
        <w:rPr>
          <w:b w:val="0"/>
          <w:color w:val="000000"/>
          <w:sz w:val="19"/>
          <w:szCs w:val="19"/>
        </w:rPr>
        <w:t>belangrijke prognostische kenmerken voldoende gelijk zijn. Theoretisch zou alleen de toegewezen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  <w:r>
        <w:rPr>
          <w:b w:val="0"/>
          <w:color w:val="000000"/>
          <w:sz w:val="19"/>
          <w:szCs w:val="19"/>
        </w:rPr>
        <w:t>behandeling tussen de groepen verschillend moeten zijn.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  <w:r>
        <w:rPr>
          <w:b w:val="0"/>
          <w:color w:val="000000"/>
          <w:sz w:val="19"/>
          <w:szCs w:val="19"/>
        </w:rPr>
        <w:t>Bij beoordeling kan worden gelet op: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  <w:r>
        <w:rPr>
          <w:b w:val="0"/>
          <w:color w:val="000000"/>
          <w:sz w:val="19"/>
          <w:szCs w:val="19"/>
        </w:rPr>
        <w:t>a) Belangrijke prognostische variabelen, waaronder bijvoorbeeld ziekteduur, ernst, co-medicatie, comorbiditeit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  <w:r>
        <w:rPr>
          <w:b w:val="0"/>
          <w:color w:val="000000"/>
          <w:sz w:val="19"/>
          <w:szCs w:val="19"/>
        </w:rPr>
        <w:t>b) Uitgangswaarden van de belangrijkste uitkomstmaten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  <w:r>
        <w:rPr>
          <w:b w:val="0"/>
          <w:color w:val="000000"/>
          <w:sz w:val="19"/>
          <w:szCs w:val="19"/>
        </w:rPr>
        <w:t>c) Demografische gegevens (geslacht, leeftijd)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  <w:r>
        <w:rPr>
          <w:b w:val="0"/>
          <w:color w:val="000000"/>
          <w:sz w:val="19"/>
          <w:szCs w:val="19"/>
        </w:rPr>
        <w:t>Kleine verschillen kunnen op basis van toeval optreden. Bij grote verschillen dient beredeneerd te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  <w:r>
        <w:rPr>
          <w:b w:val="0"/>
          <w:color w:val="000000"/>
          <w:sz w:val="19"/>
          <w:szCs w:val="19"/>
        </w:rPr>
        <w:t>worden in welke mate en in welke richting de resultaten beïnvloed kunnen worden.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  <w:r>
        <w:rPr>
          <w:b w:val="0"/>
          <w:color w:val="000000"/>
          <w:sz w:val="19"/>
          <w:szCs w:val="19"/>
        </w:rPr>
        <w:t>Er kan door de onderzoekers ook door middel van multivariate analyses gecorrigeerd zijn voor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  <w:r>
        <w:rPr>
          <w:b w:val="0"/>
          <w:color w:val="000000"/>
          <w:sz w:val="19"/>
          <w:szCs w:val="19"/>
        </w:rPr>
        <w:t>verschillen in prognostische factoren tussen de groepen.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  <w:r>
        <w:rPr>
          <w:b w:val="0"/>
          <w:color w:val="000000"/>
          <w:sz w:val="19"/>
          <w:szCs w:val="19"/>
        </w:rPr>
        <w:t xml:space="preserve">NB: Als sprake is van </w:t>
      </w:r>
      <w:r>
        <w:rPr>
          <w:b w:val="0"/>
          <w:i/>
          <w:iCs/>
          <w:color w:val="000000"/>
          <w:sz w:val="19"/>
          <w:szCs w:val="19"/>
        </w:rPr>
        <w:t xml:space="preserve">quasi randomisation </w:t>
      </w:r>
      <w:r>
        <w:rPr>
          <w:b w:val="0"/>
          <w:color w:val="000000"/>
          <w:sz w:val="19"/>
          <w:szCs w:val="19"/>
        </w:rPr>
        <w:t>(zie vraag 1), is het belangrijk om extra aandacht te geven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  <w:r>
        <w:rPr>
          <w:b w:val="0"/>
          <w:color w:val="000000"/>
          <w:sz w:val="19"/>
          <w:szCs w:val="19"/>
        </w:rPr>
        <w:t>aan de vergelijkbaarheid van de groepen.</w:t>
      </w:r>
    </w:p>
    <w:p w:rsidR="00073BF2" w:rsidRPr="002105F8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  <w:r w:rsidRPr="00F96A68">
        <w:rPr>
          <w:b w:val="0"/>
          <w:color w:val="000000"/>
          <w:sz w:val="19"/>
          <w:szCs w:val="19"/>
          <w:lang w:val="en-GB"/>
        </w:rPr>
        <w:t xml:space="preserve">Vraag 7. </w:t>
      </w:r>
      <w:r w:rsidRPr="00F96A68">
        <w:rPr>
          <w:b w:val="0"/>
          <w:i/>
          <w:iCs/>
          <w:color w:val="000000"/>
          <w:sz w:val="19"/>
          <w:szCs w:val="19"/>
          <w:lang w:val="en-GB"/>
        </w:rPr>
        <w:t xml:space="preserve">Loss-to-follow-up. </w:t>
      </w:r>
      <w:r>
        <w:rPr>
          <w:b w:val="0"/>
          <w:color w:val="000000"/>
          <w:sz w:val="19"/>
          <w:szCs w:val="19"/>
        </w:rPr>
        <w:t>Het is belangrijk om per groep de aantallen patiënten bij randomisatie en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  <w:r>
        <w:rPr>
          <w:b w:val="0"/>
          <w:color w:val="000000"/>
          <w:sz w:val="19"/>
          <w:szCs w:val="19"/>
        </w:rPr>
        <w:t>bij follow-up te vergelijken. Relatief grote uitval (loss-to-follow-up) maakt een onderzoek gevoelig voor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  <w:r w:rsidRPr="00F96A68">
        <w:rPr>
          <w:b w:val="0"/>
          <w:color w:val="000000"/>
          <w:sz w:val="19"/>
          <w:szCs w:val="19"/>
          <w:lang w:val="en-GB"/>
        </w:rPr>
        <w:t xml:space="preserve">selectieve loss-to-follow-up. </w:t>
      </w:r>
      <w:r>
        <w:rPr>
          <w:b w:val="0"/>
          <w:color w:val="000000"/>
          <w:sz w:val="19"/>
          <w:szCs w:val="19"/>
        </w:rPr>
        <w:t>Aantallen en redenen voor uitval dienen gerapporteerd te zijn. Ook als er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  <w:r>
        <w:rPr>
          <w:b w:val="0"/>
          <w:color w:val="000000"/>
          <w:sz w:val="19"/>
          <w:szCs w:val="19"/>
        </w:rPr>
        <w:t>geen uitvallers waren dient dit te zijn beschreven.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  <w:r>
        <w:rPr>
          <w:b w:val="0"/>
          <w:color w:val="000000"/>
          <w:sz w:val="19"/>
          <w:szCs w:val="19"/>
        </w:rPr>
        <w:t>Indien de redenen van uitval uit het onderzoek of de absolute aantallen uitvallers tussen de groepen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  <w:r>
        <w:rPr>
          <w:b w:val="0"/>
          <w:color w:val="000000"/>
          <w:sz w:val="19"/>
          <w:szCs w:val="19"/>
        </w:rPr>
        <w:t>verschillend zijn en tot een vertekening van de uitkomsten kunnen leiden, heet dit selectieve loss-tofollow-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  <w:r>
        <w:rPr>
          <w:b w:val="0"/>
          <w:color w:val="000000"/>
          <w:sz w:val="19"/>
          <w:szCs w:val="19"/>
        </w:rPr>
        <w:t>up.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  <w:r>
        <w:rPr>
          <w:b w:val="0"/>
          <w:color w:val="000000"/>
          <w:sz w:val="19"/>
          <w:szCs w:val="19"/>
        </w:rPr>
        <w:t>Het is niet mogelijk om op voorhand per indicatiegebied aan te geven welk percentage loss-to-followup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  <w:r>
        <w:rPr>
          <w:b w:val="0"/>
          <w:color w:val="000000"/>
          <w:sz w:val="19"/>
          <w:szCs w:val="19"/>
        </w:rPr>
        <w:t>nog acceptabel is.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  <w:r>
        <w:rPr>
          <w:b w:val="0"/>
          <w:color w:val="000000"/>
          <w:sz w:val="19"/>
          <w:szCs w:val="19"/>
        </w:rPr>
        <w:t xml:space="preserve">Vraag 8. </w:t>
      </w:r>
      <w:r>
        <w:rPr>
          <w:b w:val="0"/>
          <w:i/>
          <w:iCs/>
          <w:color w:val="000000"/>
          <w:sz w:val="19"/>
          <w:szCs w:val="19"/>
        </w:rPr>
        <w:t xml:space="preserve">Intention-to-treat analyse. </w:t>
      </w:r>
      <w:r>
        <w:rPr>
          <w:b w:val="0"/>
          <w:color w:val="000000"/>
          <w:sz w:val="19"/>
          <w:szCs w:val="19"/>
        </w:rPr>
        <w:t>Bij de analyse dient de allocatie door randomisatie gerespecteerd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  <w:r>
        <w:rPr>
          <w:b w:val="0"/>
          <w:color w:val="000000"/>
          <w:sz w:val="19"/>
          <w:szCs w:val="19"/>
        </w:rPr>
        <w:t>te worden. De patiënt hoort bij de oorspronkelijk door randomisatie gevormde groep, ongeacht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  <w:r>
        <w:rPr>
          <w:b w:val="0"/>
          <w:color w:val="000000"/>
          <w:sz w:val="19"/>
          <w:szCs w:val="19"/>
        </w:rPr>
        <w:t>eventuele co-interventies, non-compliance en dergelijke (zie vraag 9).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  <w:r>
        <w:rPr>
          <w:b w:val="0"/>
          <w:color w:val="000000"/>
          <w:sz w:val="19"/>
          <w:szCs w:val="19"/>
        </w:rPr>
        <w:t>Naast intention-to-treat analyse kan ook nog een per-protocol analyse worden gepresenteerd. Hierbij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  <w:r>
        <w:rPr>
          <w:b w:val="0"/>
          <w:color w:val="000000"/>
          <w:sz w:val="19"/>
          <w:szCs w:val="19"/>
        </w:rPr>
        <w:t>worden alleen gegevens van patiënten gebruikt die volgens het onderzoeksprotocol zijn behandeld.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  <w:r>
        <w:rPr>
          <w:b w:val="0"/>
          <w:color w:val="000000"/>
          <w:sz w:val="19"/>
          <w:szCs w:val="19"/>
        </w:rPr>
        <w:t>Bedenk, dat een per-protocolanalyse zeer misleidend kan zijn.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  <w:r>
        <w:rPr>
          <w:b w:val="0"/>
          <w:color w:val="000000"/>
          <w:sz w:val="19"/>
          <w:szCs w:val="19"/>
        </w:rPr>
        <w:t xml:space="preserve">Vraag 9. </w:t>
      </w:r>
      <w:r>
        <w:rPr>
          <w:b w:val="0"/>
          <w:i/>
          <w:iCs/>
          <w:color w:val="000000"/>
          <w:sz w:val="19"/>
          <w:szCs w:val="19"/>
        </w:rPr>
        <w:t xml:space="preserve">Vergelijkbaarheid behandeling. </w:t>
      </w:r>
      <w:r>
        <w:rPr>
          <w:b w:val="0"/>
          <w:color w:val="000000"/>
          <w:sz w:val="19"/>
          <w:szCs w:val="19"/>
        </w:rPr>
        <w:t>De behandeling van de patiënten in de verschillende groepen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  <w:r>
        <w:rPr>
          <w:b w:val="0"/>
          <w:color w:val="000000"/>
          <w:sz w:val="19"/>
          <w:szCs w:val="19"/>
        </w:rPr>
        <w:t>dient behalve het door randomisatie beoogde contrast geen verschillen te vertonen. Bij goed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  <w:r>
        <w:rPr>
          <w:b w:val="0"/>
          <w:color w:val="000000"/>
          <w:sz w:val="19"/>
          <w:szCs w:val="19"/>
        </w:rPr>
        <w:t>geblindeerde behandelingen is de vergelijkbaarheid van behandelingen in de regel geen probleem.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  <w:r>
        <w:rPr>
          <w:b w:val="0"/>
          <w:color w:val="000000"/>
          <w:sz w:val="19"/>
          <w:szCs w:val="19"/>
        </w:rPr>
        <w:t>Bij de beoordeling kan worden gelet op: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  <w:r>
        <w:rPr>
          <w:b w:val="0"/>
          <w:color w:val="000000"/>
          <w:sz w:val="19"/>
          <w:szCs w:val="19"/>
        </w:rPr>
        <w:t>a) Co-interventies. Verdeling van behandelingen anders dan de door randomisatie toegewezen.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  <w:r>
        <w:rPr>
          <w:b w:val="0"/>
          <w:color w:val="000000"/>
          <w:sz w:val="19"/>
          <w:szCs w:val="19"/>
        </w:rPr>
        <w:t>Soms worden deze door de onderzoekers onder controle en dus gelijk gehouden. In andere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  <w:r>
        <w:rPr>
          <w:b w:val="0"/>
          <w:color w:val="000000"/>
          <w:sz w:val="19"/>
          <w:szCs w:val="19"/>
        </w:rPr>
        <w:t>gevallen worden de co-interventies per groep gerapporteerd. Indien er geen melding van cointerventies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  <w:r>
        <w:rPr>
          <w:b w:val="0"/>
          <w:color w:val="000000"/>
          <w:sz w:val="19"/>
          <w:szCs w:val="19"/>
        </w:rPr>
        <w:t>wordt gemaakt dient men op de hoede te zijn.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  <w:r>
        <w:rPr>
          <w:b w:val="0"/>
          <w:color w:val="000000"/>
          <w:sz w:val="19"/>
          <w:szCs w:val="19"/>
        </w:rPr>
        <w:t>b) Contaminatie. In geval van contaminatie krijgt of zoekt de patiënt in de loop van het onderzoek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  <w:r>
        <w:rPr>
          <w:b w:val="0"/>
          <w:color w:val="000000"/>
          <w:sz w:val="19"/>
          <w:szCs w:val="19"/>
        </w:rPr>
        <w:t>precies de behandeling die eigenlijk aan de andere groep toegewezen is.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  <w:r>
        <w:rPr>
          <w:b w:val="0"/>
          <w:color w:val="000000"/>
          <w:sz w:val="19"/>
          <w:szCs w:val="19"/>
        </w:rPr>
        <w:t>c) Compliance. Indien de compliance met de toegewezen behandeling in de ene groep veel groter is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  <w:r>
        <w:rPr>
          <w:b w:val="0"/>
          <w:color w:val="000000"/>
          <w:sz w:val="19"/>
          <w:szCs w:val="19"/>
        </w:rPr>
        <w:t>dan in de andere kan dit de interpretatie van de gegevens verstoren.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  <w:r>
        <w:rPr>
          <w:b w:val="0"/>
          <w:color w:val="000000"/>
          <w:sz w:val="19"/>
          <w:szCs w:val="19"/>
        </w:rPr>
        <w:t xml:space="preserve">Vraag 10. </w:t>
      </w:r>
      <w:r>
        <w:rPr>
          <w:b w:val="0"/>
          <w:i/>
          <w:iCs/>
          <w:color w:val="000000"/>
          <w:sz w:val="19"/>
          <w:szCs w:val="19"/>
        </w:rPr>
        <w:t>Algemeen oordeel</w:t>
      </w:r>
      <w:r>
        <w:rPr>
          <w:b w:val="0"/>
          <w:color w:val="000000"/>
          <w:sz w:val="19"/>
          <w:szCs w:val="19"/>
        </w:rPr>
        <w:t>. Hier wordt een inschatting van de validiteit en toepasbaarheid gevraagd.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i/>
          <w:iCs/>
          <w:color w:val="000000"/>
          <w:sz w:val="19"/>
          <w:szCs w:val="19"/>
        </w:rPr>
      </w:pPr>
      <w:r>
        <w:rPr>
          <w:b w:val="0"/>
          <w:color w:val="000000"/>
          <w:sz w:val="19"/>
          <w:szCs w:val="19"/>
        </w:rPr>
        <w:t>Let hierbij ook op eventuele fouten in het onderzoek die funest zijn voor de validiteit ervan (</w:t>
      </w:r>
      <w:r>
        <w:rPr>
          <w:b w:val="0"/>
          <w:i/>
          <w:iCs/>
          <w:color w:val="000000"/>
          <w:sz w:val="19"/>
          <w:szCs w:val="19"/>
        </w:rPr>
        <w:t>red flags,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  <w:r>
        <w:rPr>
          <w:b w:val="0"/>
          <w:i/>
          <w:iCs/>
          <w:color w:val="000000"/>
          <w:sz w:val="19"/>
          <w:szCs w:val="19"/>
        </w:rPr>
        <w:t>fatal flaws</w:t>
      </w:r>
      <w:r>
        <w:rPr>
          <w:b w:val="0"/>
          <w:color w:val="000000"/>
          <w:sz w:val="19"/>
          <w:szCs w:val="19"/>
        </w:rPr>
        <w:t>). Er zijn geen regels te geven voor welke items positief gescoord moeten worden of welk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  <w:r>
        <w:rPr>
          <w:b w:val="0"/>
          <w:color w:val="000000"/>
          <w:sz w:val="19"/>
          <w:szCs w:val="19"/>
        </w:rPr>
        <w:t>aantal items tenminste positief gescoord moeten worden. Dit is deels afhankelijk van de “state-of-theart”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  <w:r>
        <w:rPr>
          <w:b w:val="0"/>
          <w:color w:val="000000"/>
          <w:sz w:val="19"/>
          <w:szCs w:val="19"/>
        </w:rPr>
        <w:t>met betrekking tot het betreffende onderwerp. Het gaat er hier om het samenvattend oordeel van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  <w:r>
        <w:rPr>
          <w:b w:val="0"/>
          <w:color w:val="000000"/>
          <w:sz w:val="19"/>
          <w:szCs w:val="19"/>
        </w:rPr>
        <w:t>wat de beoordelaar de werkgroep zou willen mededelen over de bruikbaarheid van het artikel voor de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  <w:r>
        <w:rPr>
          <w:b w:val="0"/>
          <w:color w:val="000000"/>
          <w:sz w:val="19"/>
          <w:szCs w:val="19"/>
        </w:rPr>
        <w:t>besluitvorming.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  <w:r>
        <w:rPr>
          <w:b w:val="0"/>
          <w:color w:val="000000"/>
          <w:sz w:val="21"/>
          <w:szCs w:val="21"/>
        </w:rPr>
        <w:t>6. Waren de groepen aan het begin van de trial vergelijkbaar?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  <w:r>
        <w:rPr>
          <w:b w:val="0"/>
          <w:color w:val="000000"/>
          <w:sz w:val="21"/>
          <w:szCs w:val="21"/>
        </w:rPr>
        <w:t>[x] Ja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  <w:r>
        <w:rPr>
          <w:b w:val="0"/>
          <w:color w:val="000000"/>
          <w:sz w:val="21"/>
          <w:szCs w:val="21"/>
        </w:rPr>
        <w:t>[ ] Nee, maar in de analyses is hiervoor wel gecorrigeerd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  <w:r>
        <w:rPr>
          <w:b w:val="0"/>
          <w:color w:val="000000"/>
          <w:sz w:val="21"/>
          <w:szCs w:val="21"/>
        </w:rPr>
        <w:t>[ ] Nee, en in de analyses is hiervoor niet gecorrigeerd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  <w:r>
        <w:rPr>
          <w:b w:val="0"/>
          <w:color w:val="000000"/>
          <w:sz w:val="21"/>
          <w:szCs w:val="21"/>
        </w:rPr>
        <w:t>[ ] Te weinig informatie in het artikel om dit te beantwoorden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  <w:r>
        <w:rPr>
          <w:b w:val="0"/>
          <w:color w:val="000000"/>
          <w:sz w:val="21"/>
          <w:szCs w:val="21"/>
        </w:rPr>
        <w:t>7. Is van een voldoende proportie van alle ingesloten patiënten een volledige follow-up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  <w:r>
        <w:rPr>
          <w:b w:val="0"/>
          <w:color w:val="000000"/>
          <w:sz w:val="21"/>
          <w:szCs w:val="21"/>
        </w:rPr>
        <w:t>beschikbaar?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  <w:r>
        <w:rPr>
          <w:b w:val="0"/>
          <w:color w:val="000000"/>
          <w:sz w:val="21"/>
          <w:szCs w:val="21"/>
        </w:rPr>
        <w:t>[x] Ja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  <w:r>
        <w:rPr>
          <w:b w:val="0"/>
          <w:color w:val="000000"/>
          <w:sz w:val="21"/>
          <w:szCs w:val="21"/>
        </w:rPr>
        <w:t xml:space="preserve">[ ] Nee </w:t>
      </w:r>
      <w:r>
        <w:rPr>
          <w:b w:val="0"/>
          <w:color w:val="000000"/>
          <w:sz w:val="21"/>
          <w:szCs w:val="21"/>
        </w:rPr>
        <w:tab/>
      </w:r>
      <w:r>
        <w:rPr>
          <w:rFonts w:ascii="Lucida Sans Unicode" w:hAnsi="Lucida Sans Unicode" w:cs="Lucida Sans Unicode"/>
          <w:b w:val="0"/>
          <w:color w:val="000000"/>
          <w:sz w:val="21"/>
          <w:szCs w:val="21"/>
        </w:rPr>
        <w:t>⇐</w:t>
      </w:r>
      <w:r>
        <w:rPr>
          <w:rFonts w:ascii="SymbolMT" w:hAnsi="SymbolMT" w:cs="SymbolMT"/>
          <w:b w:val="0"/>
          <w:color w:val="000000"/>
          <w:sz w:val="21"/>
          <w:szCs w:val="21"/>
        </w:rPr>
        <w:t xml:space="preserve"> </w:t>
      </w:r>
      <w:r>
        <w:rPr>
          <w:b w:val="0"/>
          <w:color w:val="000000"/>
          <w:sz w:val="21"/>
          <w:szCs w:val="21"/>
        </w:rPr>
        <w:t>Is selectieve loss-to-follow-up voldoende uitgesloten?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  <w:r>
        <w:rPr>
          <w:b w:val="0"/>
          <w:color w:val="000000"/>
          <w:sz w:val="21"/>
          <w:szCs w:val="21"/>
        </w:rPr>
        <w:tab/>
        <w:t>[ ] Ja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  <w:r>
        <w:rPr>
          <w:b w:val="0"/>
          <w:color w:val="000000"/>
          <w:sz w:val="21"/>
          <w:szCs w:val="21"/>
        </w:rPr>
        <w:tab/>
        <w:t>[ ] Nee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  <w:r>
        <w:rPr>
          <w:b w:val="0"/>
          <w:color w:val="000000"/>
          <w:sz w:val="21"/>
          <w:szCs w:val="21"/>
        </w:rPr>
        <w:t>[ ] Te weinig informatie in het artikel om dit te beantwoorden / loss-to-follow-up niet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  <w:r>
        <w:rPr>
          <w:b w:val="0"/>
          <w:color w:val="000000"/>
          <w:sz w:val="21"/>
          <w:szCs w:val="21"/>
        </w:rPr>
        <w:t>beschreven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  <w:r>
        <w:rPr>
          <w:b w:val="0"/>
          <w:color w:val="000000"/>
          <w:sz w:val="21"/>
          <w:szCs w:val="21"/>
        </w:rPr>
        <w:t>8. Zijn alle ingesloten patiënten geanalyseerd in de groep waarin ze waren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  <w:r>
        <w:rPr>
          <w:b w:val="0"/>
          <w:color w:val="000000"/>
          <w:sz w:val="21"/>
          <w:szCs w:val="21"/>
        </w:rPr>
        <w:t>gerandomiseerd?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  <w:r>
        <w:rPr>
          <w:b w:val="0"/>
          <w:color w:val="000000"/>
          <w:sz w:val="21"/>
          <w:szCs w:val="21"/>
        </w:rPr>
        <w:t>[x] Ja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  <w:r>
        <w:rPr>
          <w:b w:val="0"/>
          <w:color w:val="000000"/>
          <w:sz w:val="21"/>
          <w:szCs w:val="21"/>
        </w:rPr>
        <w:t>[ ] Nee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  <w:r>
        <w:rPr>
          <w:b w:val="0"/>
          <w:color w:val="000000"/>
          <w:sz w:val="21"/>
          <w:szCs w:val="21"/>
        </w:rPr>
        <w:t>[ ] Te weinig informatie in het artikel om dit te beantwoorden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  <w:r>
        <w:rPr>
          <w:b w:val="0"/>
          <w:color w:val="000000"/>
          <w:sz w:val="21"/>
          <w:szCs w:val="21"/>
        </w:rPr>
        <w:t>9. Zijn de groepen, afgezien van de interventie, gelijk behandeld?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  <w:r>
        <w:rPr>
          <w:b w:val="0"/>
          <w:color w:val="000000"/>
          <w:sz w:val="21"/>
          <w:szCs w:val="21"/>
        </w:rPr>
        <w:t>[x] Ja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  <w:r>
        <w:rPr>
          <w:b w:val="0"/>
          <w:color w:val="000000"/>
          <w:sz w:val="21"/>
          <w:szCs w:val="21"/>
        </w:rPr>
        <w:t>[ ] Nee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  <w:r>
        <w:rPr>
          <w:b w:val="0"/>
          <w:color w:val="000000"/>
          <w:sz w:val="21"/>
          <w:szCs w:val="21"/>
        </w:rPr>
        <w:t>[ ] Te weinig informatie in het artikel om dit te beantwoorden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  <w:r>
        <w:rPr>
          <w:b w:val="0"/>
          <w:color w:val="000000"/>
          <w:sz w:val="21"/>
          <w:szCs w:val="21"/>
        </w:rPr>
        <w:t>TUSSENOORDEEL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  <w:r>
        <w:rPr>
          <w:b w:val="0"/>
          <w:color w:val="000000"/>
          <w:sz w:val="21"/>
          <w:szCs w:val="21"/>
        </w:rPr>
        <w:t>10. Zijn de resultaten van het onderzoek valide en toepasbaar?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  <w:r>
        <w:rPr>
          <w:b w:val="0"/>
          <w:color w:val="000000"/>
          <w:sz w:val="21"/>
          <w:szCs w:val="21"/>
        </w:rPr>
        <w:t xml:space="preserve">[x] Voldoende valide en toepasbaar </w:t>
      </w:r>
      <w:r>
        <w:rPr>
          <w:b w:val="0"/>
          <w:color w:val="000000"/>
          <w:sz w:val="21"/>
          <w:szCs w:val="21"/>
        </w:rPr>
        <w:tab/>
      </w:r>
      <w:r>
        <w:rPr>
          <w:rFonts w:ascii="Lucida Sans Unicode" w:hAnsi="Lucida Sans Unicode" w:cs="Lucida Sans Unicode"/>
          <w:b w:val="0"/>
          <w:color w:val="000000"/>
          <w:sz w:val="21"/>
          <w:szCs w:val="21"/>
        </w:rPr>
        <w:t>⇐</w:t>
      </w:r>
      <w:r>
        <w:rPr>
          <w:rFonts w:ascii="SymbolMT" w:hAnsi="SymbolMT" w:cs="SymbolMT"/>
          <w:b w:val="0"/>
          <w:color w:val="000000"/>
          <w:sz w:val="21"/>
          <w:szCs w:val="21"/>
        </w:rPr>
        <w:t xml:space="preserve"> </w:t>
      </w:r>
      <w:r>
        <w:rPr>
          <w:b w:val="0"/>
          <w:color w:val="000000"/>
          <w:sz w:val="21"/>
          <w:szCs w:val="21"/>
        </w:rPr>
        <w:t>ga verder bij 11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  <w:r>
        <w:rPr>
          <w:b w:val="0"/>
          <w:color w:val="000000"/>
          <w:sz w:val="21"/>
          <w:szCs w:val="21"/>
        </w:rPr>
        <w:t xml:space="preserve">[ ] Twijfelachtig </w:t>
      </w:r>
      <w:r>
        <w:rPr>
          <w:b w:val="0"/>
          <w:color w:val="000000"/>
          <w:sz w:val="21"/>
          <w:szCs w:val="21"/>
        </w:rPr>
        <w:tab/>
      </w:r>
      <w:r>
        <w:rPr>
          <w:b w:val="0"/>
          <w:color w:val="000000"/>
          <w:sz w:val="21"/>
          <w:szCs w:val="21"/>
        </w:rPr>
        <w:tab/>
      </w:r>
      <w:r>
        <w:rPr>
          <w:b w:val="0"/>
          <w:color w:val="000000"/>
          <w:sz w:val="21"/>
          <w:szCs w:val="21"/>
        </w:rPr>
        <w:tab/>
      </w:r>
      <w:r>
        <w:rPr>
          <w:rFonts w:ascii="Lucida Sans Unicode" w:hAnsi="Lucida Sans Unicode" w:cs="Lucida Sans Unicode"/>
          <w:b w:val="0"/>
          <w:color w:val="000000"/>
          <w:sz w:val="21"/>
          <w:szCs w:val="21"/>
        </w:rPr>
        <w:t>⇐</w:t>
      </w:r>
      <w:r>
        <w:rPr>
          <w:rFonts w:ascii="SymbolMT" w:hAnsi="SymbolMT" w:cs="SymbolMT"/>
          <w:b w:val="0"/>
          <w:color w:val="000000"/>
          <w:sz w:val="21"/>
          <w:szCs w:val="21"/>
        </w:rPr>
        <w:t xml:space="preserve"> </w:t>
      </w:r>
      <w:r>
        <w:rPr>
          <w:b w:val="0"/>
          <w:color w:val="000000"/>
          <w:sz w:val="21"/>
          <w:szCs w:val="21"/>
        </w:rPr>
        <w:t>ga verder bij 11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  <w:r>
        <w:rPr>
          <w:b w:val="0"/>
          <w:color w:val="000000"/>
          <w:sz w:val="21"/>
          <w:szCs w:val="21"/>
        </w:rPr>
        <w:t>[ ] Onvoldoende valide en toepasbaar U kunt stoppen met het invullen van de checklist,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  <w:r>
        <w:rPr>
          <w:b w:val="0"/>
          <w:color w:val="000000"/>
          <w:sz w:val="21"/>
          <w:szCs w:val="21"/>
        </w:rPr>
        <w:tab/>
      </w:r>
      <w:r>
        <w:rPr>
          <w:b w:val="0"/>
          <w:color w:val="000000"/>
          <w:sz w:val="21"/>
          <w:szCs w:val="21"/>
        </w:rPr>
        <w:tab/>
      </w:r>
      <w:r>
        <w:rPr>
          <w:b w:val="0"/>
          <w:color w:val="000000"/>
          <w:sz w:val="21"/>
          <w:szCs w:val="21"/>
        </w:rPr>
        <w:tab/>
      </w:r>
      <w:r>
        <w:rPr>
          <w:b w:val="0"/>
          <w:color w:val="000000"/>
          <w:sz w:val="21"/>
          <w:szCs w:val="21"/>
        </w:rPr>
        <w:tab/>
      </w:r>
      <w:r>
        <w:rPr>
          <w:b w:val="0"/>
          <w:color w:val="000000"/>
          <w:sz w:val="21"/>
          <w:szCs w:val="21"/>
        </w:rPr>
        <w:tab/>
        <w:t>tenzij er geen betere artikelen op dit gebied zijn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  <w:r>
        <w:rPr>
          <w:b w:val="0"/>
          <w:color w:val="000000"/>
          <w:sz w:val="21"/>
          <w:szCs w:val="21"/>
        </w:rPr>
        <w:tab/>
      </w:r>
      <w:r>
        <w:rPr>
          <w:b w:val="0"/>
          <w:color w:val="000000"/>
          <w:sz w:val="21"/>
          <w:szCs w:val="21"/>
        </w:rPr>
        <w:tab/>
      </w:r>
      <w:r>
        <w:rPr>
          <w:b w:val="0"/>
          <w:color w:val="000000"/>
          <w:sz w:val="21"/>
          <w:szCs w:val="21"/>
        </w:rPr>
        <w:tab/>
      </w:r>
      <w:r>
        <w:rPr>
          <w:b w:val="0"/>
          <w:color w:val="000000"/>
          <w:sz w:val="21"/>
          <w:szCs w:val="21"/>
        </w:rPr>
        <w:tab/>
      </w:r>
      <w:r>
        <w:rPr>
          <w:b w:val="0"/>
          <w:color w:val="000000"/>
          <w:sz w:val="21"/>
          <w:szCs w:val="21"/>
        </w:rPr>
        <w:tab/>
        <w:t>(terugkoppelen naar de werkgroep)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i/>
          <w:iCs/>
          <w:color w:val="000000"/>
          <w:sz w:val="19"/>
          <w:szCs w:val="19"/>
        </w:rPr>
      </w:pPr>
      <w:r>
        <w:rPr>
          <w:b w:val="0"/>
          <w:color w:val="000000"/>
          <w:sz w:val="19"/>
          <w:szCs w:val="19"/>
        </w:rPr>
        <w:t xml:space="preserve">Vraag 11. </w:t>
      </w:r>
      <w:r>
        <w:rPr>
          <w:b w:val="0"/>
          <w:i/>
          <w:iCs/>
          <w:color w:val="000000"/>
          <w:sz w:val="19"/>
          <w:szCs w:val="19"/>
        </w:rPr>
        <w:t>Resultaten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  <w:r>
        <w:rPr>
          <w:b w:val="0"/>
          <w:i/>
          <w:iCs/>
          <w:color w:val="000000"/>
          <w:sz w:val="19"/>
          <w:szCs w:val="19"/>
        </w:rPr>
        <w:t>Keuze uitkomst en follow-up duur</w:t>
      </w:r>
      <w:r>
        <w:rPr>
          <w:b w:val="0"/>
          <w:color w:val="000000"/>
          <w:sz w:val="19"/>
          <w:szCs w:val="19"/>
        </w:rPr>
        <w:t>. Auteurs zijn soms geneigd de meest in het oog springende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  <w:r>
        <w:rPr>
          <w:b w:val="0"/>
          <w:color w:val="000000"/>
          <w:sz w:val="19"/>
          <w:szCs w:val="19"/>
        </w:rPr>
        <w:t>(significante) resultaten als belangrijkste te presenteren. Het is als beoordelaar belangrijk om vooraf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  <w:r>
        <w:rPr>
          <w:b w:val="0"/>
          <w:color w:val="000000"/>
          <w:sz w:val="19"/>
          <w:szCs w:val="19"/>
        </w:rPr>
        <w:t>een indruk te vormen van de klinisch of beleidsmatig meest relevante uitkomst(en) en followupmoment.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  <w:r>
        <w:rPr>
          <w:b w:val="0"/>
          <w:color w:val="000000"/>
          <w:sz w:val="19"/>
          <w:szCs w:val="19"/>
        </w:rPr>
        <w:t>Dit zijn de belangrijkste parameters die meegenomen dienen te worden in de rapportage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  <w:r>
        <w:rPr>
          <w:b w:val="0"/>
          <w:color w:val="000000"/>
          <w:sz w:val="19"/>
          <w:szCs w:val="19"/>
        </w:rPr>
        <w:t>naar de groep. Pas ervoor op niet slechts op de hiërarchie van de auteurs van het artikel af te gaan.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i/>
          <w:iCs/>
          <w:color w:val="000000"/>
          <w:sz w:val="19"/>
          <w:szCs w:val="19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  <w:r>
        <w:rPr>
          <w:b w:val="0"/>
          <w:i/>
          <w:iCs/>
          <w:color w:val="000000"/>
          <w:sz w:val="19"/>
          <w:szCs w:val="19"/>
        </w:rPr>
        <w:t xml:space="preserve">Dichotome uitkomsten. </w:t>
      </w:r>
      <w:r>
        <w:rPr>
          <w:b w:val="0"/>
          <w:color w:val="000000"/>
          <w:sz w:val="19"/>
          <w:szCs w:val="19"/>
        </w:rPr>
        <w:t>In geval van dichotome uitkomsten (uitkomsten die slechts 2 waarden kunnen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  <w:r>
        <w:rPr>
          <w:b w:val="0"/>
          <w:color w:val="000000"/>
          <w:sz w:val="19"/>
          <w:szCs w:val="19"/>
        </w:rPr>
        <w:t>aannemen, bijvoorbeeld wel of niet genezen) kunnen verschillende associatiematen berekend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  <w:r w:rsidRPr="00F96A68">
        <w:rPr>
          <w:b w:val="0"/>
          <w:color w:val="000000"/>
          <w:sz w:val="19"/>
          <w:szCs w:val="19"/>
          <w:lang w:val="en-GB"/>
        </w:rPr>
        <w:t xml:space="preserve">worden: relatieve risico, relatieve risicoreductie, absolute risicoreductie en number needed to treat. </w:t>
      </w:r>
      <w:r>
        <w:rPr>
          <w:b w:val="0"/>
          <w:color w:val="000000"/>
          <w:sz w:val="19"/>
          <w:szCs w:val="19"/>
        </w:rPr>
        <w:t>Als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  <w:r>
        <w:rPr>
          <w:b w:val="0"/>
          <w:color w:val="000000"/>
          <w:sz w:val="19"/>
          <w:szCs w:val="19"/>
        </w:rPr>
        <w:t>de oorspronkelijke getallen gepresenteerd worden (voor notatie: zie Tabel), kan men deze associatiematen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  <w:r>
        <w:rPr>
          <w:b w:val="0"/>
          <w:color w:val="000000"/>
          <w:sz w:val="19"/>
          <w:szCs w:val="19"/>
        </w:rPr>
        <w:t>zelf berekenen. Is dit niet het geval, dan moet men volstaan met het overnemen van de door de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  <w:r>
        <w:rPr>
          <w:b w:val="0"/>
          <w:color w:val="000000"/>
          <w:sz w:val="19"/>
          <w:szCs w:val="19"/>
        </w:rPr>
        <w:t>auteurs gepresenteerde associatiemaat (inclusief het 95%-betrouwbaarheidsinterval). Dit moet u ook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  <w:r>
        <w:rPr>
          <w:b w:val="0"/>
          <w:color w:val="000000"/>
          <w:sz w:val="19"/>
          <w:szCs w:val="19"/>
        </w:rPr>
        <w:t>doen, indien de auteurs een multivariate statistische analyse hebben uitgevoerd ter correctie voor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  <w:r>
        <w:rPr>
          <w:b w:val="0"/>
          <w:color w:val="000000"/>
          <w:sz w:val="19"/>
          <w:szCs w:val="19"/>
        </w:rPr>
        <w:t>verschillen in prognostische factoren tussen de groepen.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  <w:r>
        <w:rPr>
          <w:b w:val="0"/>
          <w:color w:val="000000"/>
          <w:sz w:val="19"/>
          <w:szCs w:val="19"/>
        </w:rPr>
        <w:t>De formules voor het zelf berekenen van een 95%-betrouwbaarheidsinterval staan in de appendix.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  <w:r>
        <w:rPr>
          <w:b w:val="0"/>
          <w:color w:val="000000"/>
          <w:sz w:val="19"/>
          <w:szCs w:val="19"/>
        </w:rPr>
        <w:t>(Zie ook de verschillende rekenmachientjes op internet, bijv. op http://minerva.minervation.com/cebm/</w:t>
      </w:r>
    </w:p>
    <w:p w:rsidR="00073BF2" w:rsidRPr="00F96A68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  <w:lang w:val="en-GB"/>
        </w:rPr>
      </w:pPr>
      <w:r w:rsidRPr="00F96A68">
        <w:rPr>
          <w:b w:val="0"/>
          <w:color w:val="000000"/>
          <w:sz w:val="19"/>
          <w:szCs w:val="19"/>
          <w:lang w:val="en-GB"/>
        </w:rPr>
        <w:t>of http://www.cebm.utoronto.ca/practise/ca/statscal/.)</w:t>
      </w:r>
    </w:p>
    <w:p w:rsidR="00073BF2" w:rsidRPr="002105F8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1535"/>
        <w:gridCol w:w="1527"/>
        <w:gridCol w:w="8"/>
        <w:gridCol w:w="1536"/>
      </w:tblGrid>
      <w:tr w:rsidR="00073BF2" w:rsidTr="00473D7E">
        <w:tc>
          <w:tcPr>
            <w:tcW w:w="4606" w:type="dxa"/>
          </w:tcPr>
          <w:p w:rsidR="00073BF2" w:rsidRPr="00473D7E" w:rsidRDefault="00073BF2" w:rsidP="00473D7E">
            <w:pPr>
              <w:autoSpaceDE w:val="0"/>
              <w:autoSpaceDN w:val="0"/>
              <w:adjustRightInd w:val="0"/>
              <w:rPr>
                <w:sz w:val="19"/>
                <w:szCs w:val="19"/>
                <w:highlight w:val="lightGray"/>
              </w:rPr>
            </w:pPr>
            <w:r w:rsidRPr="00473D7E">
              <w:rPr>
                <w:sz w:val="19"/>
                <w:szCs w:val="19"/>
                <w:highlight w:val="lightGray"/>
              </w:rPr>
              <w:t>Formules voor het berekenen van verschillende</w:t>
            </w:r>
          </w:p>
          <w:p w:rsidR="00073BF2" w:rsidRPr="00473D7E" w:rsidRDefault="00073BF2" w:rsidP="00473D7E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  <w:highlight w:val="lightGray"/>
              </w:rPr>
            </w:pPr>
            <w:r w:rsidRPr="00473D7E">
              <w:rPr>
                <w:sz w:val="19"/>
                <w:szCs w:val="19"/>
                <w:highlight w:val="lightGray"/>
              </w:rPr>
              <w:t>associatiematen in een RCT</w:t>
            </w:r>
          </w:p>
        </w:tc>
        <w:tc>
          <w:tcPr>
            <w:tcW w:w="3062" w:type="dxa"/>
            <w:gridSpan w:val="2"/>
          </w:tcPr>
          <w:p w:rsidR="00073BF2" w:rsidRPr="00473D7E" w:rsidRDefault="00073BF2" w:rsidP="00473D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  <w:highlight w:val="lightGray"/>
              </w:rPr>
            </w:pPr>
            <w:r w:rsidRPr="00473D7E">
              <w:rPr>
                <w:color w:val="000000"/>
                <w:sz w:val="19"/>
                <w:szCs w:val="19"/>
                <w:highlight w:val="lightGray"/>
              </w:rPr>
              <w:t>Uitkomst</w:t>
            </w:r>
          </w:p>
          <w:p w:rsidR="00073BF2" w:rsidRPr="00473D7E" w:rsidRDefault="00073BF2" w:rsidP="00473D7E">
            <w:pPr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  <w:highlight w:val="lightGray"/>
              </w:rPr>
            </w:pPr>
            <w:r w:rsidRPr="00473D7E">
              <w:rPr>
                <w:color w:val="000000"/>
                <w:sz w:val="19"/>
                <w:szCs w:val="19"/>
                <w:highlight w:val="lightGray"/>
              </w:rPr>
              <w:t>aanwezig                        afwezig</w:t>
            </w:r>
          </w:p>
        </w:tc>
        <w:tc>
          <w:tcPr>
            <w:tcW w:w="1544" w:type="dxa"/>
            <w:gridSpan w:val="2"/>
          </w:tcPr>
          <w:p w:rsidR="00073BF2" w:rsidRPr="00473D7E" w:rsidRDefault="00073BF2" w:rsidP="00473D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  <w:highlight w:val="lightGray"/>
              </w:rPr>
            </w:pPr>
            <w:r w:rsidRPr="00473D7E">
              <w:rPr>
                <w:color w:val="000000"/>
                <w:sz w:val="19"/>
                <w:szCs w:val="19"/>
                <w:highlight w:val="lightGray"/>
              </w:rPr>
              <w:t>Totaal</w:t>
            </w:r>
          </w:p>
        </w:tc>
      </w:tr>
      <w:tr w:rsidR="00073BF2" w:rsidTr="00473D7E">
        <w:tc>
          <w:tcPr>
            <w:tcW w:w="4606" w:type="dxa"/>
          </w:tcPr>
          <w:p w:rsidR="00073BF2" w:rsidRPr="00473D7E" w:rsidRDefault="00073BF2" w:rsidP="00473D7E">
            <w:pPr>
              <w:autoSpaceDE w:val="0"/>
              <w:autoSpaceDN w:val="0"/>
              <w:adjustRightInd w:val="0"/>
              <w:rPr>
                <w:b w:val="0"/>
                <w:color w:val="000000"/>
                <w:sz w:val="19"/>
                <w:szCs w:val="19"/>
              </w:rPr>
            </w:pPr>
            <w:r w:rsidRPr="00473D7E">
              <w:rPr>
                <w:b w:val="0"/>
                <w:sz w:val="19"/>
                <w:szCs w:val="19"/>
              </w:rPr>
              <w:t>Interventiegroep</w:t>
            </w:r>
          </w:p>
        </w:tc>
        <w:tc>
          <w:tcPr>
            <w:tcW w:w="1535" w:type="dxa"/>
          </w:tcPr>
          <w:p w:rsidR="00073BF2" w:rsidRPr="00473D7E" w:rsidRDefault="00073BF2" w:rsidP="00473D7E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19"/>
                <w:szCs w:val="19"/>
              </w:rPr>
            </w:pPr>
            <w:r w:rsidRPr="00473D7E">
              <w:rPr>
                <w:b w:val="0"/>
                <w:color w:val="000000"/>
                <w:sz w:val="19"/>
                <w:szCs w:val="19"/>
              </w:rPr>
              <w:t>a</w:t>
            </w:r>
          </w:p>
        </w:tc>
        <w:tc>
          <w:tcPr>
            <w:tcW w:w="1535" w:type="dxa"/>
            <w:gridSpan w:val="2"/>
          </w:tcPr>
          <w:p w:rsidR="00073BF2" w:rsidRPr="00473D7E" w:rsidRDefault="00073BF2" w:rsidP="00473D7E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19"/>
                <w:szCs w:val="19"/>
              </w:rPr>
            </w:pPr>
            <w:r w:rsidRPr="00473D7E">
              <w:rPr>
                <w:b w:val="0"/>
                <w:color w:val="000000"/>
                <w:sz w:val="19"/>
                <w:szCs w:val="19"/>
              </w:rPr>
              <w:t>b</w:t>
            </w:r>
          </w:p>
        </w:tc>
        <w:tc>
          <w:tcPr>
            <w:tcW w:w="1536" w:type="dxa"/>
          </w:tcPr>
          <w:p w:rsidR="00073BF2" w:rsidRPr="00473D7E" w:rsidRDefault="00073BF2" w:rsidP="00473D7E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19"/>
                <w:szCs w:val="19"/>
              </w:rPr>
            </w:pPr>
            <w:r w:rsidRPr="00473D7E">
              <w:rPr>
                <w:b w:val="0"/>
                <w:color w:val="000000"/>
                <w:sz w:val="19"/>
                <w:szCs w:val="19"/>
              </w:rPr>
              <w:t>a+b</w:t>
            </w:r>
          </w:p>
        </w:tc>
      </w:tr>
      <w:tr w:rsidR="00073BF2" w:rsidTr="00473D7E">
        <w:tc>
          <w:tcPr>
            <w:tcW w:w="4606" w:type="dxa"/>
          </w:tcPr>
          <w:p w:rsidR="00073BF2" w:rsidRPr="00473D7E" w:rsidRDefault="00073BF2" w:rsidP="00473D7E">
            <w:pPr>
              <w:autoSpaceDE w:val="0"/>
              <w:autoSpaceDN w:val="0"/>
              <w:adjustRightInd w:val="0"/>
              <w:rPr>
                <w:b w:val="0"/>
                <w:color w:val="000000"/>
                <w:sz w:val="19"/>
                <w:szCs w:val="19"/>
              </w:rPr>
            </w:pPr>
            <w:r w:rsidRPr="00473D7E">
              <w:rPr>
                <w:b w:val="0"/>
                <w:sz w:val="19"/>
                <w:szCs w:val="19"/>
              </w:rPr>
              <w:t>Controlegroep</w:t>
            </w:r>
          </w:p>
        </w:tc>
        <w:tc>
          <w:tcPr>
            <w:tcW w:w="1535" w:type="dxa"/>
          </w:tcPr>
          <w:p w:rsidR="00073BF2" w:rsidRPr="00473D7E" w:rsidRDefault="00073BF2" w:rsidP="00473D7E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19"/>
                <w:szCs w:val="19"/>
              </w:rPr>
            </w:pPr>
            <w:r w:rsidRPr="00473D7E">
              <w:rPr>
                <w:b w:val="0"/>
                <w:color w:val="000000"/>
                <w:sz w:val="19"/>
                <w:szCs w:val="19"/>
              </w:rPr>
              <w:t>c</w:t>
            </w:r>
          </w:p>
        </w:tc>
        <w:tc>
          <w:tcPr>
            <w:tcW w:w="1535" w:type="dxa"/>
            <w:gridSpan w:val="2"/>
          </w:tcPr>
          <w:p w:rsidR="00073BF2" w:rsidRPr="00473D7E" w:rsidRDefault="00073BF2" w:rsidP="00473D7E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19"/>
                <w:szCs w:val="19"/>
              </w:rPr>
            </w:pPr>
            <w:r w:rsidRPr="00473D7E">
              <w:rPr>
                <w:b w:val="0"/>
                <w:color w:val="000000"/>
                <w:sz w:val="19"/>
                <w:szCs w:val="19"/>
              </w:rPr>
              <w:t>d</w:t>
            </w:r>
          </w:p>
        </w:tc>
        <w:tc>
          <w:tcPr>
            <w:tcW w:w="1536" w:type="dxa"/>
          </w:tcPr>
          <w:p w:rsidR="00073BF2" w:rsidRPr="00473D7E" w:rsidRDefault="00073BF2" w:rsidP="00473D7E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19"/>
                <w:szCs w:val="19"/>
              </w:rPr>
            </w:pPr>
            <w:r w:rsidRPr="00473D7E">
              <w:rPr>
                <w:b w:val="0"/>
                <w:color w:val="000000"/>
                <w:sz w:val="19"/>
                <w:szCs w:val="19"/>
              </w:rPr>
              <w:t>C+D</w:t>
            </w:r>
          </w:p>
        </w:tc>
      </w:tr>
      <w:tr w:rsidR="00073BF2" w:rsidTr="00473D7E">
        <w:tc>
          <w:tcPr>
            <w:tcW w:w="4606" w:type="dxa"/>
          </w:tcPr>
          <w:p w:rsidR="00073BF2" w:rsidRPr="00473D7E" w:rsidRDefault="00073BF2" w:rsidP="00473D7E">
            <w:pPr>
              <w:autoSpaceDE w:val="0"/>
              <w:autoSpaceDN w:val="0"/>
              <w:adjustRightInd w:val="0"/>
              <w:rPr>
                <w:b w:val="0"/>
                <w:color w:val="000000"/>
                <w:sz w:val="19"/>
                <w:szCs w:val="19"/>
              </w:rPr>
            </w:pPr>
            <w:r w:rsidRPr="00473D7E">
              <w:rPr>
                <w:b w:val="0"/>
                <w:sz w:val="19"/>
                <w:szCs w:val="19"/>
              </w:rPr>
              <w:t>Kans op gebeurtenis (risico) in de interventiegroep</w:t>
            </w:r>
          </w:p>
        </w:tc>
        <w:tc>
          <w:tcPr>
            <w:tcW w:w="4606" w:type="dxa"/>
            <w:gridSpan w:val="4"/>
          </w:tcPr>
          <w:p w:rsidR="00073BF2" w:rsidRPr="00473D7E" w:rsidRDefault="00073BF2" w:rsidP="00473D7E">
            <w:pPr>
              <w:autoSpaceDE w:val="0"/>
              <w:autoSpaceDN w:val="0"/>
              <w:adjustRightInd w:val="0"/>
              <w:rPr>
                <w:b w:val="0"/>
                <w:color w:val="000000"/>
                <w:sz w:val="19"/>
                <w:szCs w:val="19"/>
              </w:rPr>
            </w:pPr>
            <w:r w:rsidRPr="00473D7E">
              <w:rPr>
                <w:b w:val="0"/>
                <w:sz w:val="19"/>
                <w:szCs w:val="19"/>
              </w:rPr>
              <w:t>a / (a + b)</w:t>
            </w:r>
          </w:p>
        </w:tc>
      </w:tr>
      <w:tr w:rsidR="00073BF2" w:rsidTr="00473D7E">
        <w:tc>
          <w:tcPr>
            <w:tcW w:w="4606" w:type="dxa"/>
          </w:tcPr>
          <w:p w:rsidR="00073BF2" w:rsidRPr="00473D7E" w:rsidRDefault="00073BF2" w:rsidP="00473D7E">
            <w:pPr>
              <w:autoSpaceDE w:val="0"/>
              <w:autoSpaceDN w:val="0"/>
              <w:adjustRightInd w:val="0"/>
              <w:rPr>
                <w:b w:val="0"/>
                <w:color w:val="000000"/>
                <w:sz w:val="19"/>
                <w:szCs w:val="19"/>
              </w:rPr>
            </w:pPr>
            <w:r w:rsidRPr="00473D7E">
              <w:rPr>
                <w:b w:val="0"/>
                <w:sz w:val="19"/>
                <w:szCs w:val="19"/>
              </w:rPr>
              <w:t>Kans op gebeurtenis (risico) in de controlegroep</w:t>
            </w:r>
          </w:p>
        </w:tc>
        <w:tc>
          <w:tcPr>
            <w:tcW w:w="4606" w:type="dxa"/>
            <w:gridSpan w:val="4"/>
          </w:tcPr>
          <w:p w:rsidR="00073BF2" w:rsidRPr="00473D7E" w:rsidRDefault="00073BF2" w:rsidP="00473D7E">
            <w:pPr>
              <w:autoSpaceDE w:val="0"/>
              <w:autoSpaceDN w:val="0"/>
              <w:adjustRightInd w:val="0"/>
              <w:rPr>
                <w:b w:val="0"/>
                <w:color w:val="000000"/>
                <w:sz w:val="19"/>
                <w:szCs w:val="19"/>
              </w:rPr>
            </w:pPr>
            <w:r w:rsidRPr="00473D7E">
              <w:rPr>
                <w:b w:val="0"/>
                <w:sz w:val="19"/>
                <w:szCs w:val="19"/>
              </w:rPr>
              <w:t>c / (c + d)</w:t>
            </w:r>
          </w:p>
        </w:tc>
      </w:tr>
      <w:tr w:rsidR="00073BF2" w:rsidTr="00473D7E">
        <w:tc>
          <w:tcPr>
            <w:tcW w:w="4606" w:type="dxa"/>
          </w:tcPr>
          <w:p w:rsidR="00073BF2" w:rsidRPr="00473D7E" w:rsidRDefault="00073BF2" w:rsidP="00473D7E">
            <w:pPr>
              <w:autoSpaceDE w:val="0"/>
              <w:autoSpaceDN w:val="0"/>
              <w:adjustRightInd w:val="0"/>
              <w:rPr>
                <w:b w:val="0"/>
                <w:color w:val="000000"/>
                <w:sz w:val="19"/>
                <w:szCs w:val="19"/>
              </w:rPr>
            </w:pPr>
            <w:r w:rsidRPr="00473D7E">
              <w:rPr>
                <w:b w:val="0"/>
                <w:sz w:val="19"/>
                <w:szCs w:val="19"/>
              </w:rPr>
              <w:t>Absolute risico reductie (ARR)</w:t>
            </w:r>
          </w:p>
        </w:tc>
        <w:tc>
          <w:tcPr>
            <w:tcW w:w="4606" w:type="dxa"/>
            <w:gridSpan w:val="4"/>
          </w:tcPr>
          <w:p w:rsidR="00073BF2" w:rsidRPr="00473D7E" w:rsidRDefault="00073BF2" w:rsidP="00473D7E">
            <w:pPr>
              <w:autoSpaceDE w:val="0"/>
              <w:autoSpaceDN w:val="0"/>
              <w:adjustRightInd w:val="0"/>
              <w:rPr>
                <w:b w:val="0"/>
                <w:color w:val="000000"/>
                <w:sz w:val="19"/>
                <w:szCs w:val="19"/>
              </w:rPr>
            </w:pPr>
            <w:r w:rsidRPr="00473D7E">
              <w:rPr>
                <w:b w:val="0"/>
                <w:sz w:val="19"/>
                <w:szCs w:val="19"/>
              </w:rPr>
              <w:t>a/(a + b) – c/(c + d)</w:t>
            </w:r>
          </w:p>
        </w:tc>
      </w:tr>
      <w:tr w:rsidR="00073BF2" w:rsidRPr="008B27DC" w:rsidTr="00473D7E">
        <w:tc>
          <w:tcPr>
            <w:tcW w:w="4606" w:type="dxa"/>
          </w:tcPr>
          <w:p w:rsidR="00073BF2" w:rsidRPr="00473D7E" w:rsidRDefault="00073BF2" w:rsidP="00473D7E">
            <w:pPr>
              <w:autoSpaceDE w:val="0"/>
              <w:autoSpaceDN w:val="0"/>
              <w:adjustRightInd w:val="0"/>
              <w:rPr>
                <w:b w:val="0"/>
                <w:color w:val="000000"/>
                <w:sz w:val="19"/>
                <w:szCs w:val="19"/>
                <w:lang w:val="en-GB"/>
              </w:rPr>
            </w:pPr>
            <w:r w:rsidRPr="00473D7E">
              <w:rPr>
                <w:b w:val="0"/>
                <w:sz w:val="19"/>
                <w:szCs w:val="19"/>
                <w:lang w:val="en-GB"/>
              </w:rPr>
              <w:t>Number needed to treat (NNT)</w:t>
            </w:r>
          </w:p>
        </w:tc>
        <w:tc>
          <w:tcPr>
            <w:tcW w:w="4606" w:type="dxa"/>
            <w:gridSpan w:val="4"/>
          </w:tcPr>
          <w:p w:rsidR="00073BF2" w:rsidRPr="00473D7E" w:rsidRDefault="00073BF2" w:rsidP="00473D7E">
            <w:pPr>
              <w:autoSpaceDE w:val="0"/>
              <w:autoSpaceDN w:val="0"/>
              <w:adjustRightInd w:val="0"/>
              <w:rPr>
                <w:b w:val="0"/>
                <w:color w:val="000000"/>
                <w:sz w:val="19"/>
                <w:szCs w:val="19"/>
                <w:lang w:val="en-GB"/>
              </w:rPr>
            </w:pPr>
            <w:r w:rsidRPr="00473D7E">
              <w:rPr>
                <w:b w:val="0"/>
                <w:sz w:val="19"/>
                <w:szCs w:val="19"/>
              </w:rPr>
              <w:t>1/ ARR = 1 / [ | a/(a + b) – c/(c + d) | ]</w:t>
            </w:r>
          </w:p>
        </w:tc>
      </w:tr>
      <w:tr w:rsidR="00073BF2" w:rsidRPr="008B27DC" w:rsidTr="00473D7E">
        <w:tc>
          <w:tcPr>
            <w:tcW w:w="4606" w:type="dxa"/>
          </w:tcPr>
          <w:p w:rsidR="00073BF2" w:rsidRPr="00473D7E" w:rsidRDefault="00073BF2" w:rsidP="00473D7E">
            <w:pPr>
              <w:autoSpaceDE w:val="0"/>
              <w:autoSpaceDN w:val="0"/>
              <w:adjustRightInd w:val="0"/>
              <w:rPr>
                <w:b w:val="0"/>
                <w:color w:val="000000"/>
                <w:sz w:val="19"/>
                <w:szCs w:val="19"/>
                <w:lang w:val="en-GB"/>
              </w:rPr>
            </w:pPr>
            <w:r w:rsidRPr="00473D7E">
              <w:rPr>
                <w:b w:val="0"/>
                <w:sz w:val="19"/>
                <w:szCs w:val="19"/>
              </w:rPr>
              <w:t>Relatieve risico (RR)</w:t>
            </w:r>
          </w:p>
        </w:tc>
        <w:tc>
          <w:tcPr>
            <w:tcW w:w="4606" w:type="dxa"/>
            <w:gridSpan w:val="4"/>
          </w:tcPr>
          <w:p w:rsidR="00073BF2" w:rsidRPr="00473D7E" w:rsidRDefault="00073BF2" w:rsidP="00473D7E">
            <w:pPr>
              <w:autoSpaceDE w:val="0"/>
              <w:autoSpaceDN w:val="0"/>
              <w:adjustRightInd w:val="0"/>
              <w:rPr>
                <w:b w:val="0"/>
                <w:color w:val="000000"/>
                <w:sz w:val="19"/>
                <w:szCs w:val="19"/>
                <w:lang w:val="en-GB"/>
              </w:rPr>
            </w:pPr>
            <w:r w:rsidRPr="00473D7E">
              <w:rPr>
                <w:b w:val="0"/>
                <w:sz w:val="19"/>
                <w:szCs w:val="19"/>
              </w:rPr>
              <w:t>[ a/(a + b) ] / [ c/(c + d) ]</w:t>
            </w:r>
          </w:p>
        </w:tc>
      </w:tr>
      <w:tr w:rsidR="00073BF2" w:rsidRPr="008B27DC" w:rsidTr="00473D7E">
        <w:tc>
          <w:tcPr>
            <w:tcW w:w="4606" w:type="dxa"/>
          </w:tcPr>
          <w:p w:rsidR="00073BF2" w:rsidRPr="00473D7E" w:rsidRDefault="00073BF2" w:rsidP="00473D7E">
            <w:pPr>
              <w:autoSpaceDE w:val="0"/>
              <w:autoSpaceDN w:val="0"/>
              <w:adjustRightInd w:val="0"/>
              <w:rPr>
                <w:b w:val="0"/>
                <w:sz w:val="19"/>
                <w:szCs w:val="19"/>
              </w:rPr>
            </w:pPr>
            <w:r w:rsidRPr="00473D7E">
              <w:rPr>
                <w:b w:val="0"/>
                <w:sz w:val="19"/>
                <w:szCs w:val="19"/>
              </w:rPr>
              <w:t>Relatieve risico reductie (RRR):</w:t>
            </w:r>
          </w:p>
          <w:p w:rsidR="00073BF2" w:rsidRPr="00473D7E" w:rsidRDefault="00073BF2" w:rsidP="00473D7E">
            <w:pPr>
              <w:autoSpaceDE w:val="0"/>
              <w:autoSpaceDN w:val="0"/>
              <w:adjustRightInd w:val="0"/>
              <w:rPr>
                <w:b w:val="0"/>
                <w:sz w:val="19"/>
                <w:szCs w:val="19"/>
              </w:rPr>
            </w:pPr>
            <w:r w:rsidRPr="00473D7E">
              <w:rPr>
                <w:b w:val="0"/>
                <w:sz w:val="19"/>
                <w:szCs w:val="19"/>
              </w:rPr>
              <w:t>- in geval van een ongunstige uitkomst</w:t>
            </w:r>
          </w:p>
          <w:p w:rsidR="00073BF2" w:rsidRPr="00473D7E" w:rsidRDefault="00073BF2" w:rsidP="00473D7E">
            <w:pPr>
              <w:autoSpaceDE w:val="0"/>
              <w:autoSpaceDN w:val="0"/>
              <w:adjustRightInd w:val="0"/>
              <w:rPr>
                <w:b w:val="0"/>
                <w:sz w:val="19"/>
                <w:szCs w:val="19"/>
              </w:rPr>
            </w:pPr>
            <w:r w:rsidRPr="00473D7E">
              <w:rPr>
                <w:b w:val="0"/>
                <w:sz w:val="19"/>
                <w:szCs w:val="19"/>
              </w:rPr>
              <w:t>- in geval van een gunstige uitkomst</w:t>
            </w:r>
          </w:p>
        </w:tc>
        <w:tc>
          <w:tcPr>
            <w:tcW w:w="4606" w:type="dxa"/>
            <w:gridSpan w:val="4"/>
          </w:tcPr>
          <w:p w:rsidR="00073BF2" w:rsidRPr="00473D7E" w:rsidRDefault="00073BF2" w:rsidP="00473D7E">
            <w:pPr>
              <w:autoSpaceDE w:val="0"/>
              <w:autoSpaceDN w:val="0"/>
              <w:adjustRightInd w:val="0"/>
              <w:rPr>
                <w:b w:val="0"/>
                <w:sz w:val="19"/>
                <w:szCs w:val="19"/>
              </w:rPr>
            </w:pPr>
          </w:p>
          <w:p w:rsidR="00073BF2" w:rsidRPr="00473D7E" w:rsidRDefault="00073BF2" w:rsidP="00473D7E">
            <w:pPr>
              <w:autoSpaceDE w:val="0"/>
              <w:autoSpaceDN w:val="0"/>
              <w:adjustRightInd w:val="0"/>
              <w:rPr>
                <w:b w:val="0"/>
                <w:sz w:val="19"/>
                <w:szCs w:val="19"/>
              </w:rPr>
            </w:pPr>
            <w:r w:rsidRPr="00473D7E">
              <w:rPr>
                <w:b w:val="0"/>
                <w:sz w:val="19"/>
                <w:szCs w:val="19"/>
              </w:rPr>
              <w:t>1 – RR</w:t>
            </w:r>
          </w:p>
          <w:p w:rsidR="00073BF2" w:rsidRPr="00473D7E" w:rsidRDefault="00073BF2" w:rsidP="00473D7E">
            <w:pPr>
              <w:autoSpaceDE w:val="0"/>
              <w:autoSpaceDN w:val="0"/>
              <w:adjustRightInd w:val="0"/>
              <w:rPr>
                <w:b w:val="0"/>
                <w:sz w:val="19"/>
                <w:szCs w:val="19"/>
              </w:rPr>
            </w:pPr>
            <w:r w:rsidRPr="00473D7E">
              <w:rPr>
                <w:b w:val="0"/>
                <w:sz w:val="19"/>
                <w:szCs w:val="19"/>
              </w:rPr>
              <w:t>RR – 1</w:t>
            </w:r>
          </w:p>
        </w:tc>
      </w:tr>
    </w:tbl>
    <w:p w:rsidR="00073BF2" w:rsidRPr="008B27DC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i/>
          <w:iCs/>
          <w:color w:val="000000"/>
          <w:sz w:val="19"/>
          <w:szCs w:val="19"/>
        </w:rPr>
      </w:pPr>
      <w:r>
        <w:rPr>
          <w:b w:val="0"/>
          <w:color w:val="000000"/>
          <w:sz w:val="19"/>
          <w:szCs w:val="19"/>
        </w:rPr>
        <w:t xml:space="preserve">* </w:t>
      </w:r>
      <w:r>
        <w:rPr>
          <w:b w:val="0"/>
          <w:i/>
          <w:iCs/>
          <w:color w:val="000000"/>
          <w:sz w:val="19"/>
          <w:szCs w:val="19"/>
        </w:rPr>
        <w:t>De uitkomst (of het eindpunt) kan zowel gewenst (bijvoorbeeld genezing) als ongewenst zijn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i/>
          <w:iCs/>
          <w:color w:val="000000"/>
          <w:sz w:val="19"/>
          <w:szCs w:val="19"/>
        </w:rPr>
      </w:pPr>
      <w:r>
        <w:rPr>
          <w:b w:val="0"/>
          <w:i/>
          <w:iCs/>
          <w:color w:val="000000"/>
          <w:sz w:val="19"/>
          <w:szCs w:val="19"/>
        </w:rPr>
        <w:t>(bijvoorbeeld bijwerking van een medicijn, overleden).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i/>
          <w:iCs/>
          <w:color w:val="000000"/>
          <w:sz w:val="19"/>
          <w:szCs w:val="19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  <w:r>
        <w:rPr>
          <w:b w:val="0"/>
          <w:i/>
          <w:iCs/>
          <w:color w:val="000000"/>
          <w:sz w:val="19"/>
          <w:szCs w:val="19"/>
        </w:rPr>
        <w:t xml:space="preserve">Absolute risico reductie (ARR) </w:t>
      </w:r>
      <w:r>
        <w:rPr>
          <w:b w:val="0"/>
          <w:color w:val="000000"/>
          <w:sz w:val="19"/>
          <w:szCs w:val="19"/>
        </w:rPr>
        <w:t>= risicoverschil = verschil in absolute risico op de uitkomst tussen de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  <w:r>
        <w:rPr>
          <w:b w:val="0"/>
          <w:color w:val="000000"/>
          <w:sz w:val="19"/>
          <w:szCs w:val="19"/>
        </w:rPr>
        <w:t>interventie- en controlegroep. Indien de bestudeerde uitkomst (eindpunt) een gunstige is (genezen),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i/>
          <w:iCs/>
          <w:color w:val="000000"/>
          <w:sz w:val="19"/>
          <w:szCs w:val="19"/>
        </w:rPr>
      </w:pPr>
      <w:r>
        <w:rPr>
          <w:b w:val="0"/>
          <w:color w:val="000000"/>
          <w:sz w:val="19"/>
          <w:szCs w:val="19"/>
        </w:rPr>
        <w:t xml:space="preserve">wordt ook wel gesproken van een </w:t>
      </w:r>
      <w:r>
        <w:rPr>
          <w:b w:val="0"/>
          <w:i/>
          <w:iCs/>
          <w:color w:val="000000"/>
          <w:sz w:val="19"/>
          <w:szCs w:val="19"/>
        </w:rPr>
        <w:t>absolute benefit increase (ABI).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  <w:r>
        <w:rPr>
          <w:b w:val="0"/>
          <w:i/>
          <w:iCs/>
          <w:color w:val="000000"/>
          <w:sz w:val="19"/>
          <w:szCs w:val="19"/>
        </w:rPr>
        <w:t xml:space="preserve">Number needed to treat (NNT) </w:t>
      </w:r>
      <w:r>
        <w:rPr>
          <w:b w:val="0"/>
          <w:color w:val="000000"/>
          <w:sz w:val="19"/>
          <w:szCs w:val="19"/>
        </w:rPr>
        <w:t>= aantal patiënten dat met de interventie behandeld dient te worden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  <w:r>
        <w:rPr>
          <w:b w:val="0"/>
          <w:color w:val="000000"/>
          <w:sz w:val="19"/>
          <w:szCs w:val="19"/>
        </w:rPr>
        <w:t>om één ongewenste gebeurtenis minder of één gewenste gebeurtenis meer te bereiken dan met de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  <w:r>
        <w:rPr>
          <w:b w:val="0"/>
          <w:color w:val="000000"/>
          <w:sz w:val="19"/>
          <w:szCs w:val="19"/>
        </w:rPr>
        <w:t>controlebehandeling verkregen zou zijn.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  <w:r>
        <w:rPr>
          <w:b w:val="0"/>
          <w:i/>
          <w:iCs/>
          <w:color w:val="000000"/>
          <w:sz w:val="19"/>
          <w:szCs w:val="19"/>
        </w:rPr>
        <w:t xml:space="preserve">Relatieve risico (RR) </w:t>
      </w:r>
      <w:r>
        <w:rPr>
          <w:b w:val="0"/>
          <w:color w:val="000000"/>
          <w:sz w:val="19"/>
          <w:szCs w:val="19"/>
        </w:rPr>
        <w:t>= verhouding van absolute risico op de uitkomst tussen interventie- en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  <w:r>
        <w:rPr>
          <w:b w:val="0"/>
          <w:color w:val="000000"/>
          <w:sz w:val="19"/>
          <w:szCs w:val="19"/>
        </w:rPr>
        <w:t>controlegroep. Indien de bestudeerde uitkomst (eindpunt) een gunstige is (genezen), wordt ook wel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i/>
          <w:iCs/>
          <w:color w:val="000000"/>
          <w:sz w:val="19"/>
          <w:szCs w:val="19"/>
        </w:rPr>
      </w:pPr>
      <w:r>
        <w:rPr>
          <w:b w:val="0"/>
          <w:color w:val="000000"/>
          <w:sz w:val="19"/>
          <w:szCs w:val="19"/>
        </w:rPr>
        <w:t xml:space="preserve">gesproken van een </w:t>
      </w:r>
      <w:r>
        <w:rPr>
          <w:b w:val="0"/>
          <w:i/>
          <w:iCs/>
          <w:color w:val="000000"/>
          <w:sz w:val="19"/>
          <w:szCs w:val="19"/>
        </w:rPr>
        <w:t>benefit ratio (BR).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  <w:r>
        <w:rPr>
          <w:b w:val="0"/>
          <w:i/>
          <w:iCs/>
          <w:color w:val="000000"/>
          <w:sz w:val="19"/>
          <w:szCs w:val="19"/>
        </w:rPr>
        <w:t xml:space="preserve">Relatieve risico reductie (RRR) </w:t>
      </w:r>
      <w:r>
        <w:rPr>
          <w:b w:val="0"/>
          <w:color w:val="000000"/>
          <w:sz w:val="19"/>
          <w:szCs w:val="19"/>
        </w:rPr>
        <w:t>= relatieve risicoverschil. In geval van een ongunstige uitkomst (bijv.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  <w:r>
        <w:rPr>
          <w:b w:val="0"/>
          <w:color w:val="000000"/>
          <w:sz w:val="19"/>
          <w:szCs w:val="19"/>
        </w:rPr>
        <w:t>overleden) en een gunstig effect van de onderzochte interventie (RR &lt; 1 en ARR &lt; 0) is RRR de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  <w:r>
        <w:rPr>
          <w:b w:val="0"/>
          <w:color w:val="000000"/>
          <w:sz w:val="19"/>
          <w:szCs w:val="19"/>
        </w:rPr>
        <w:t>proportionele verlaging van het risico op de slechte uitkomst (dan: RRR = 1 – RR). Bij een gunstige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  <w:r>
        <w:rPr>
          <w:b w:val="0"/>
          <w:color w:val="000000"/>
          <w:sz w:val="19"/>
          <w:szCs w:val="19"/>
        </w:rPr>
        <w:t>uitkomst (bijv. genezen) en een gunstig effect van de onderzochte interventie (RR &gt; 1 en ARR &gt; 0)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  <w:r>
        <w:rPr>
          <w:b w:val="0"/>
          <w:color w:val="000000"/>
          <w:sz w:val="19"/>
          <w:szCs w:val="19"/>
        </w:rPr>
        <w:t>spreekt men van “relative benefit increase” (RBI). RBI is de proportionele verhoging van het “risico”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  <w:r>
        <w:rPr>
          <w:b w:val="0"/>
          <w:color w:val="000000"/>
          <w:sz w:val="19"/>
          <w:szCs w:val="19"/>
        </w:rPr>
        <w:t>(kans) op de gunstige uitkomst (dan: RBI = RR – 1).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  <w:r>
        <w:rPr>
          <w:b w:val="0"/>
          <w:i/>
          <w:iCs/>
          <w:color w:val="000000"/>
          <w:sz w:val="19"/>
          <w:szCs w:val="19"/>
        </w:rPr>
        <w:t>Continue uitkomsten</w:t>
      </w:r>
      <w:r>
        <w:rPr>
          <w:b w:val="0"/>
          <w:color w:val="000000"/>
          <w:sz w:val="19"/>
          <w:szCs w:val="19"/>
        </w:rPr>
        <w:t>. Bij continue uitkomsten wordt per behandelarm het gemiddelde effect berekend.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  <w:r>
        <w:rPr>
          <w:b w:val="0"/>
          <w:color w:val="000000"/>
          <w:sz w:val="19"/>
          <w:szCs w:val="19"/>
        </w:rPr>
        <w:t>De hier van toepassing zijnde associatiemaat is het verschil van beide gemiddelden. Voor het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  <w:r>
        <w:rPr>
          <w:b w:val="0"/>
          <w:color w:val="000000"/>
          <w:sz w:val="19"/>
          <w:szCs w:val="19"/>
        </w:rPr>
        <w:t>berekenen van een 95%-betrouwbaarheidsinterval zijn ook nog – per behandelarm – de standaarddeviatie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  <w:r>
        <w:rPr>
          <w:b w:val="0"/>
          <w:color w:val="000000"/>
          <w:sz w:val="19"/>
          <w:szCs w:val="19"/>
        </w:rPr>
        <w:t>(SD) en het aantal patiënten nodig (N). NB: Let er bij de dataextractie voor op dat de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  <w:r>
        <w:rPr>
          <w:b w:val="0"/>
          <w:color w:val="000000"/>
          <w:sz w:val="19"/>
          <w:szCs w:val="19"/>
        </w:rPr>
        <w:t>standaarddeviatie [SD] iets anders is dan de standard error (of the mean) [SE(M)]! De standaarddeviatie</w:t>
      </w:r>
    </w:p>
    <w:p w:rsidR="00073BF2" w:rsidRPr="002105F8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  <w:r>
        <w:rPr>
          <w:b w:val="0"/>
          <w:color w:val="000000"/>
          <w:sz w:val="19"/>
          <w:szCs w:val="19"/>
        </w:rPr>
        <w:t xml:space="preserve">is de standard error of the mean maal de wortel uit het aantal patiënten in de groep. </w:t>
      </w:r>
      <w:r w:rsidRPr="002105F8">
        <w:rPr>
          <w:b w:val="0"/>
          <w:color w:val="000000"/>
          <w:sz w:val="19"/>
          <w:szCs w:val="19"/>
        </w:rPr>
        <w:t>In</w:t>
      </w:r>
    </w:p>
    <w:p w:rsidR="00073BF2" w:rsidRPr="002105F8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  <w:r w:rsidRPr="002105F8">
        <w:rPr>
          <w:b w:val="0"/>
          <w:color w:val="000000"/>
          <w:sz w:val="19"/>
          <w:szCs w:val="19"/>
        </w:rPr>
        <w:t xml:space="preserve">formule: SD = SEM * </w:t>
      </w:r>
      <w:r w:rsidRPr="002105F8">
        <w:rPr>
          <w:rFonts w:ascii="SymbolMT" w:hAnsi="SymbolMT" w:cs="SymbolMT"/>
          <w:b w:val="0"/>
          <w:color w:val="000000"/>
          <w:sz w:val="19"/>
          <w:szCs w:val="19"/>
        </w:rPr>
        <w:t>√</w:t>
      </w:r>
      <w:r w:rsidRPr="002105F8">
        <w:rPr>
          <w:b w:val="0"/>
          <w:color w:val="000000"/>
          <w:sz w:val="19"/>
          <w:szCs w:val="19"/>
        </w:rPr>
        <w:t>N.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  <w:r>
        <w:rPr>
          <w:b w:val="0"/>
          <w:color w:val="000000"/>
          <w:sz w:val="21"/>
          <w:szCs w:val="21"/>
        </w:rPr>
        <w:t>11. Resultaten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  <w:r>
        <w:rPr>
          <w:b w:val="0"/>
          <w:color w:val="000000"/>
          <w:sz w:val="21"/>
          <w:szCs w:val="21"/>
        </w:rPr>
        <w:t>In de onderstaande tabellen kunt u de meest relevante resultaten weergeven. Niet alle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  <w:r>
        <w:rPr>
          <w:b w:val="0"/>
          <w:color w:val="000000"/>
          <w:sz w:val="21"/>
          <w:szCs w:val="21"/>
        </w:rPr>
        <w:t>parameters zullen echter in het artikel vermeld staan. Deze zijn echter vaak zelf uit te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  <w:r>
        <w:rPr>
          <w:b w:val="0"/>
          <w:color w:val="000000"/>
          <w:sz w:val="21"/>
          <w:szCs w:val="21"/>
        </w:rPr>
        <w:t>rekenen met de gegevens uit het artikel (zie toelichting).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  <w:r>
        <w:rPr>
          <w:b w:val="0"/>
          <w:color w:val="000000"/>
          <w:sz w:val="21"/>
          <w:szCs w:val="21"/>
        </w:rPr>
        <w:t>DICHOTOME UITKOMSTEN (genezen / niet-genezen; in leven / overleden)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  <w:r>
        <w:rPr>
          <w:b w:val="0"/>
          <w:color w:val="000000"/>
          <w:sz w:val="21"/>
          <w:szCs w:val="21"/>
        </w:rPr>
        <w:t>Uitkomst: ..............................................................................................................................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  <w:r>
        <w:rPr>
          <w:b w:val="0"/>
          <w:color w:val="000000"/>
          <w:sz w:val="21"/>
          <w:szCs w:val="21"/>
        </w:rPr>
        <w:t>Follow-up: ......... weken / maanden / jaar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530"/>
        <w:gridCol w:w="1530"/>
        <w:gridCol w:w="2084"/>
      </w:tblGrid>
      <w:tr w:rsidR="00073BF2" w:rsidRPr="00A21649" w:rsidTr="00A21649">
        <w:tc>
          <w:tcPr>
            <w:tcW w:w="4068" w:type="dxa"/>
          </w:tcPr>
          <w:p w:rsidR="00073BF2" w:rsidRPr="00A21649" w:rsidRDefault="00073BF2" w:rsidP="00F96A68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  <w:p w:rsidR="00073BF2" w:rsidRPr="00A21649" w:rsidRDefault="00073BF2" w:rsidP="00F96A68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21649">
              <w:rPr>
                <w:color w:val="000000"/>
                <w:sz w:val="21"/>
                <w:szCs w:val="21"/>
                <w:highlight w:val="lightGray"/>
              </w:rPr>
              <w:t>Groep</w:t>
            </w:r>
          </w:p>
        </w:tc>
        <w:tc>
          <w:tcPr>
            <w:tcW w:w="3060" w:type="dxa"/>
            <w:gridSpan w:val="2"/>
          </w:tcPr>
          <w:p w:rsidR="00073BF2" w:rsidRPr="00A21649" w:rsidRDefault="00073BF2" w:rsidP="00A216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21649">
              <w:rPr>
                <w:color w:val="000000"/>
                <w:sz w:val="21"/>
                <w:szCs w:val="21"/>
                <w:highlight w:val="lightGray"/>
              </w:rPr>
              <w:t>Uitkomst</w:t>
            </w:r>
          </w:p>
          <w:p w:rsidR="00073BF2" w:rsidRPr="00A21649" w:rsidRDefault="00073BF2" w:rsidP="00A21649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21649">
              <w:rPr>
                <w:color w:val="000000"/>
                <w:sz w:val="21"/>
                <w:szCs w:val="21"/>
                <w:highlight w:val="lightGray"/>
              </w:rPr>
              <w:t>Aanwezig                  Afwezig</w:t>
            </w:r>
          </w:p>
        </w:tc>
        <w:tc>
          <w:tcPr>
            <w:tcW w:w="2084" w:type="dxa"/>
          </w:tcPr>
          <w:p w:rsidR="00073BF2" w:rsidRPr="00A21649" w:rsidRDefault="00073BF2" w:rsidP="00A216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21649">
              <w:rPr>
                <w:color w:val="000000"/>
                <w:sz w:val="21"/>
                <w:szCs w:val="21"/>
              </w:rPr>
              <w:t>Totaal</w:t>
            </w:r>
          </w:p>
        </w:tc>
      </w:tr>
      <w:tr w:rsidR="00073BF2" w:rsidTr="00787042">
        <w:tc>
          <w:tcPr>
            <w:tcW w:w="4068" w:type="dxa"/>
          </w:tcPr>
          <w:p w:rsidR="00073BF2" w:rsidRDefault="00073BF2" w:rsidP="00A21649">
            <w:pPr>
              <w:autoSpaceDE w:val="0"/>
              <w:autoSpaceDN w:val="0"/>
              <w:adjustRightInd w:val="0"/>
              <w:rPr>
                <w:b w:val="0"/>
                <w:color w:val="00000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Interventiegroep</w:t>
            </w:r>
          </w:p>
        </w:tc>
        <w:tc>
          <w:tcPr>
            <w:tcW w:w="1530" w:type="dxa"/>
          </w:tcPr>
          <w:p w:rsidR="00073BF2" w:rsidRDefault="00073BF2" w:rsidP="00F96A68">
            <w:pPr>
              <w:autoSpaceDE w:val="0"/>
              <w:autoSpaceDN w:val="0"/>
              <w:adjustRightInd w:val="0"/>
              <w:rPr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</w:tcPr>
          <w:p w:rsidR="00073BF2" w:rsidRDefault="00073BF2" w:rsidP="00F96A68">
            <w:pPr>
              <w:autoSpaceDE w:val="0"/>
              <w:autoSpaceDN w:val="0"/>
              <w:adjustRightInd w:val="0"/>
              <w:rPr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2084" w:type="dxa"/>
          </w:tcPr>
          <w:p w:rsidR="00073BF2" w:rsidRDefault="00073BF2" w:rsidP="00F96A68">
            <w:pPr>
              <w:autoSpaceDE w:val="0"/>
              <w:autoSpaceDN w:val="0"/>
              <w:adjustRightInd w:val="0"/>
              <w:rPr>
                <w:b w:val="0"/>
                <w:color w:val="000000"/>
                <w:sz w:val="21"/>
                <w:szCs w:val="21"/>
              </w:rPr>
            </w:pPr>
          </w:p>
        </w:tc>
      </w:tr>
      <w:tr w:rsidR="00073BF2" w:rsidTr="00787042">
        <w:tc>
          <w:tcPr>
            <w:tcW w:w="4068" w:type="dxa"/>
          </w:tcPr>
          <w:p w:rsidR="00073BF2" w:rsidRDefault="00073BF2" w:rsidP="00F96A68">
            <w:pPr>
              <w:autoSpaceDE w:val="0"/>
              <w:autoSpaceDN w:val="0"/>
              <w:adjustRightInd w:val="0"/>
              <w:rPr>
                <w:b w:val="0"/>
                <w:color w:val="00000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Controlegroep</w:t>
            </w:r>
          </w:p>
        </w:tc>
        <w:tc>
          <w:tcPr>
            <w:tcW w:w="1530" w:type="dxa"/>
          </w:tcPr>
          <w:p w:rsidR="00073BF2" w:rsidRDefault="00073BF2" w:rsidP="00F96A68">
            <w:pPr>
              <w:autoSpaceDE w:val="0"/>
              <w:autoSpaceDN w:val="0"/>
              <w:adjustRightInd w:val="0"/>
              <w:rPr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</w:tcPr>
          <w:p w:rsidR="00073BF2" w:rsidRDefault="00073BF2" w:rsidP="00F96A68">
            <w:pPr>
              <w:autoSpaceDE w:val="0"/>
              <w:autoSpaceDN w:val="0"/>
              <w:adjustRightInd w:val="0"/>
              <w:rPr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2084" w:type="dxa"/>
          </w:tcPr>
          <w:p w:rsidR="00073BF2" w:rsidRDefault="00073BF2" w:rsidP="00F96A68">
            <w:pPr>
              <w:autoSpaceDE w:val="0"/>
              <w:autoSpaceDN w:val="0"/>
              <w:adjustRightInd w:val="0"/>
              <w:rPr>
                <w:b w:val="0"/>
                <w:color w:val="000000"/>
                <w:sz w:val="21"/>
                <w:szCs w:val="21"/>
              </w:rPr>
            </w:pPr>
          </w:p>
        </w:tc>
      </w:tr>
    </w:tbl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073BF2" w:rsidTr="00A21649">
        <w:tc>
          <w:tcPr>
            <w:tcW w:w="4606" w:type="dxa"/>
          </w:tcPr>
          <w:p w:rsidR="00073BF2" w:rsidRDefault="00073BF2" w:rsidP="00F96A68">
            <w:pPr>
              <w:autoSpaceDE w:val="0"/>
              <w:autoSpaceDN w:val="0"/>
              <w:adjustRightInd w:val="0"/>
              <w:rPr>
                <w:b w:val="0"/>
                <w:color w:val="00000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Kans op gebeurtenis in de interventiegroep</w:t>
            </w:r>
          </w:p>
        </w:tc>
        <w:tc>
          <w:tcPr>
            <w:tcW w:w="4606" w:type="dxa"/>
          </w:tcPr>
          <w:p w:rsidR="00073BF2" w:rsidRDefault="00073BF2" w:rsidP="00F96A68">
            <w:pPr>
              <w:autoSpaceDE w:val="0"/>
              <w:autoSpaceDN w:val="0"/>
              <w:adjustRightInd w:val="0"/>
              <w:rPr>
                <w:b w:val="0"/>
                <w:color w:val="000000"/>
                <w:sz w:val="21"/>
                <w:szCs w:val="21"/>
              </w:rPr>
            </w:pPr>
          </w:p>
        </w:tc>
      </w:tr>
      <w:tr w:rsidR="00073BF2" w:rsidTr="00A21649">
        <w:tc>
          <w:tcPr>
            <w:tcW w:w="4606" w:type="dxa"/>
          </w:tcPr>
          <w:p w:rsidR="00073BF2" w:rsidRDefault="00073BF2" w:rsidP="00F96A68">
            <w:pPr>
              <w:autoSpaceDE w:val="0"/>
              <w:autoSpaceDN w:val="0"/>
              <w:adjustRightInd w:val="0"/>
              <w:rPr>
                <w:b w:val="0"/>
                <w:color w:val="00000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Kans op gebeurtenis in de controlegroep</w:t>
            </w:r>
          </w:p>
        </w:tc>
        <w:tc>
          <w:tcPr>
            <w:tcW w:w="4606" w:type="dxa"/>
          </w:tcPr>
          <w:p w:rsidR="00073BF2" w:rsidRDefault="00073BF2" w:rsidP="00F96A68">
            <w:pPr>
              <w:autoSpaceDE w:val="0"/>
              <w:autoSpaceDN w:val="0"/>
              <w:adjustRightInd w:val="0"/>
              <w:rPr>
                <w:b w:val="0"/>
                <w:color w:val="000000"/>
                <w:sz w:val="21"/>
                <w:szCs w:val="21"/>
              </w:rPr>
            </w:pPr>
          </w:p>
        </w:tc>
      </w:tr>
      <w:tr w:rsidR="00073BF2" w:rsidTr="00A21649">
        <w:tc>
          <w:tcPr>
            <w:tcW w:w="4606" w:type="dxa"/>
          </w:tcPr>
          <w:p w:rsidR="00073BF2" w:rsidRDefault="00073BF2" w:rsidP="00F96A68">
            <w:pPr>
              <w:autoSpaceDE w:val="0"/>
              <w:autoSpaceDN w:val="0"/>
              <w:adjustRightInd w:val="0"/>
              <w:rPr>
                <w:b w:val="0"/>
                <w:color w:val="00000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Absolute risico reductie (ARR)</w:t>
            </w:r>
          </w:p>
        </w:tc>
        <w:tc>
          <w:tcPr>
            <w:tcW w:w="4606" w:type="dxa"/>
          </w:tcPr>
          <w:p w:rsidR="00073BF2" w:rsidRDefault="00073BF2" w:rsidP="00F96A68">
            <w:pPr>
              <w:autoSpaceDE w:val="0"/>
              <w:autoSpaceDN w:val="0"/>
              <w:adjustRightInd w:val="0"/>
              <w:rPr>
                <w:b w:val="0"/>
                <w:color w:val="000000"/>
                <w:sz w:val="21"/>
                <w:szCs w:val="21"/>
              </w:rPr>
            </w:pPr>
          </w:p>
        </w:tc>
      </w:tr>
      <w:tr w:rsidR="00073BF2" w:rsidRPr="00377A27" w:rsidTr="00A21649">
        <w:tc>
          <w:tcPr>
            <w:tcW w:w="4606" w:type="dxa"/>
          </w:tcPr>
          <w:p w:rsidR="00073BF2" w:rsidRPr="00A21649" w:rsidRDefault="00073BF2" w:rsidP="00F96A68">
            <w:pPr>
              <w:autoSpaceDE w:val="0"/>
              <w:autoSpaceDN w:val="0"/>
              <w:adjustRightInd w:val="0"/>
              <w:rPr>
                <w:b w:val="0"/>
                <w:color w:val="000000"/>
                <w:sz w:val="21"/>
                <w:szCs w:val="21"/>
                <w:lang w:val="en-GB"/>
              </w:rPr>
            </w:pPr>
            <w:r w:rsidRPr="00A21649">
              <w:rPr>
                <w:b w:val="0"/>
                <w:sz w:val="21"/>
                <w:szCs w:val="21"/>
                <w:lang w:val="en-GB"/>
              </w:rPr>
              <w:t>Number needed to treat (NNT)</w:t>
            </w:r>
          </w:p>
        </w:tc>
        <w:tc>
          <w:tcPr>
            <w:tcW w:w="4606" w:type="dxa"/>
          </w:tcPr>
          <w:p w:rsidR="00073BF2" w:rsidRPr="00A21649" w:rsidRDefault="00073BF2" w:rsidP="00F96A68">
            <w:pPr>
              <w:autoSpaceDE w:val="0"/>
              <w:autoSpaceDN w:val="0"/>
              <w:adjustRightInd w:val="0"/>
              <w:rPr>
                <w:b w:val="0"/>
                <w:color w:val="000000"/>
                <w:sz w:val="21"/>
                <w:szCs w:val="21"/>
                <w:lang w:val="en-GB"/>
              </w:rPr>
            </w:pPr>
          </w:p>
        </w:tc>
      </w:tr>
      <w:tr w:rsidR="00073BF2" w:rsidRPr="00A21649" w:rsidTr="00A21649">
        <w:tc>
          <w:tcPr>
            <w:tcW w:w="4606" w:type="dxa"/>
          </w:tcPr>
          <w:p w:rsidR="00073BF2" w:rsidRPr="00A21649" w:rsidRDefault="00073BF2" w:rsidP="00F96A68">
            <w:pPr>
              <w:autoSpaceDE w:val="0"/>
              <w:autoSpaceDN w:val="0"/>
              <w:adjustRightInd w:val="0"/>
              <w:rPr>
                <w:b w:val="0"/>
                <w:color w:val="000000"/>
                <w:sz w:val="21"/>
                <w:szCs w:val="21"/>
                <w:lang w:val="en-GB"/>
              </w:rPr>
            </w:pPr>
            <w:r>
              <w:rPr>
                <w:b w:val="0"/>
                <w:sz w:val="21"/>
                <w:szCs w:val="21"/>
              </w:rPr>
              <w:t>Relatieve risico (RR)</w:t>
            </w:r>
          </w:p>
        </w:tc>
        <w:tc>
          <w:tcPr>
            <w:tcW w:w="4606" w:type="dxa"/>
          </w:tcPr>
          <w:p w:rsidR="00073BF2" w:rsidRPr="00A21649" w:rsidRDefault="00073BF2" w:rsidP="00F96A68">
            <w:pPr>
              <w:autoSpaceDE w:val="0"/>
              <w:autoSpaceDN w:val="0"/>
              <w:adjustRightInd w:val="0"/>
              <w:rPr>
                <w:b w:val="0"/>
                <w:color w:val="000000"/>
                <w:sz w:val="21"/>
                <w:szCs w:val="21"/>
                <w:lang w:val="en-GB"/>
              </w:rPr>
            </w:pPr>
          </w:p>
        </w:tc>
      </w:tr>
      <w:tr w:rsidR="00073BF2" w:rsidRPr="00A21649" w:rsidTr="00A21649">
        <w:tc>
          <w:tcPr>
            <w:tcW w:w="4606" w:type="dxa"/>
          </w:tcPr>
          <w:p w:rsidR="00073BF2" w:rsidRDefault="00073BF2" w:rsidP="00F96A68">
            <w:pPr>
              <w:autoSpaceDE w:val="0"/>
              <w:autoSpaceDN w:val="0"/>
              <w:adjustRightInd w:val="0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Relatieve risico reductie (RRR)</w:t>
            </w:r>
          </w:p>
        </w:tc>
        <w:tc>
          <w:tcPr>
            <w:tcW w:w="4606" w:type="dxa"/>
          </w:tcPr>
          <w:p w:rsidR="00073BF2" w:rsidRPr="00A21649" w:rsidRDefault="00073BF2" w:rsidP="00F96A68">
            <w:pPr>
              <w:autoSpaceDE w:val="0"/>
              <w:autoSpaceDN w:val="0"/>
              <w:adjustRightInd w:val="0"/>
              <w:rPr>
                <w:b w:val="0"/>
                <w:color w:val="000000"/>
                <w:sz w:val="21"/>
                <w:szCs w:val="21"/>
                <w:lang w:val="en-GB"/>
              </w:rPr>
            </w:pPr>
          </w:p>
        </w:tc>
      </w:tr>
    </w:tbl>
    <w:p w:rsidR="00073BF2" w:rsidRPr="00A21649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  <w:lang w:val="en-GB"/>
        </w:rPr>
      </w:pPr>
    </w:p>
    <w:p w:rsidR="00073BF2" w:rsidRPr="00A21649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  <w:lang w:val="en-GB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  <w:r>
        <w:rPr>
          <w:b w:val="0"/>
          <w:color w:val="000000"/>
          <w:sz w:val="21"/>
          <w:szCs w:val="21"/>
        </w:rPr>
        <w:t>CONTINUE UITKOMSTEN (bijvoorbeeld bloeddruk, pijnscore, kwaliteit-van-leven score)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  <w:r>
        <w:rPr>
          <w:b w:val="0"/>
          <w:color w:val="000000"/>
          <w:sz w:val="21"/>
          <w:szCs w:val="21"/>
        </w:rPr>
        <w:t>Uitkomst: .....Functioneren van de knie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  <w:r>
        <w:rPr>
          <w:b w:val="0"/>
          <w:color w:val="000000"/>
          <w:sz w:val="21"/>
          <w:szCs w:val="21"/>
        </w:rPr>
        <w:t xml:space="preserve">Follow-up:  24 maanden 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1535"/>
        <w:gridCol w:w="1535"/>
        <w:gridCol w:w="1536"/>
      </w:tblGrid>
      <w:tr w:rsidR="00073BF2" w:rsidTr="00787042">
        <w:tc>
          <w:tcPr>
            <w:tcW w:w="4606" w:type="dxa"/>
          </w:tcPr>
          <w:p w:rsidR="00073BF2" w:rsidRPr="00B35E33" w:rsidRDefault="00073BF2" w:rsidP="00A216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B35E33">
              <w:rPr>
                <w:color w:val="000000"/>
                <w:sz w:val="19"/>
                <w:szCs w:val="19"/>
                <w:highlight w:val="lightGray"/>
              </w:rPr>
              <w:t>Groep</w:t>
            </w:r>
          </w:p>
        </w:tc>
        <w:tc>
          <w:tcPr>
            <w:tcW w:w="1535" w:type="dxa"/>
          </w:tcPr>
          <w:p w:rsidR="00073BF2" w:rsidRPr="00B35E33" w:rsidRDefault="00073BF2" w:rsidP="00A216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  <w:highlight w:val="lightGray"/>
              </w:rPr>
            </w:pPr>
            <w:r w:rsidRPr="00B35E33">
              <w:rPr>
                <w:sz w:val="21"/>
                <w:szCs w:val="21"/>
                <w:highlight w:val="lightGray"/>
              </w:rPr>
              <w:t>Gemiddelde</w:t>
            </w:r>
          </w:p>
        </w:tc>
        <w:tc>
          <w:tcPr>
            <w:tcW w:w="1535" w:type="dxa"/>
          </w:tcPr>
          <w:p w:rsidR="00073BF2" w:rsidRPr="00B35E33" w:rsidRDefault="00073BF2" w:rsidP="00A216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  <w:highlight w:val="lightGray"/>
              </w:rPr>
            </w:pPr>
            <w:r w:rsidRPr="00B35E33">
              <w:rPr>
                <w:sz w:val="21"/>
                <w:szCs w:val="21"/>
                <w:highlight w:val="lightGray"/>
              </w:rPr>
              <w:t>SD</w:t>
            </w:r>
          </w:p>
        </w:tc>
        <w:tc>
          <w:tcPr>
            <w:tcW w:w="1536" w:type="dxa"/>
          </w:tcPr>
          <w:p w:rsidR="00073BF2" w:rsidRPr="00B35E33" w:rsidRDefault="00073BF2" w:rsidP="00A216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  <w:highlight w:val="lightGray"/>
              </w:rPr>
            </w:pPr>
            <w:r w:rsidRPr="00B35E33">
              <w:rPr>
                <w:sz w:val="21"/>
                <w:szCs w:val="21"/>
                <w:highlight w:val="lightGray"/>
              </w:rPr>
              <w:t>Aantal (N)</w:t>
            </w:r>
          </w:p>
        </w:tc>
      </w:tr>
      <w:tr w:rsidR="00073BF2" w:rsidTr="00787042">
        <w:tc>
          <w:tcPr>
            <w:tcW w:w="4606" w:type="dxa"/>
          </w:tcPr>
          <w:p w:rsidR="00073BF2" w:rsidRDefault="00073BF2" w:rsidP="00F96A68">
            <w:pPr>
              <w:autoSpaceDE w:val="0"/>
              <w:autoSpaceDN w:val="0"/>
              <w:adjustRightInd w:val="0"/>
              <w:rPr>
                <w:b w:val="0"/>
                <w:color w:val="000000"/>
                <w:sz w:val="19"/>
                <w:szCs w:val="19"/>
              </w:rPr>
            </w:pPr>
            <w:r w:rsidRPr="00A21649">
              <w:rPr>
                <w:b w:val="0"/>
                <w:sz w:val="21"/>
                <w:szCs w:val="21"/>
                <w:highlight w:val="lightGray"/>
              </w:rPr>
              <w:t>Interventiegroep</w:t>
            </w:r>
          </w:p>
        </w:tc>
        <w:tc>
          <w:tcPr>
            <w:tcW w:w="1535" w:type="dxa"/>
          </w:tcPr>
          <w:p w:rsidR="00073BF2" w:rsidRDefault="00073BF2" w:rsidP="00F96A68">
            <w:pPr>
              <w:autoSpaceDE w:val="0"/>
              <w:autoSpaceDN w:val="0"/>
              <w:adjustRightInd w:val="0"/>
              <w:rPr>
                <w:b w:val="0"/>
                <w:color w:val="000000"/>
                <w:sz w:val="19"/>
                <w:szCs w:val="19"/>
              </w:rPr>
            </w:pPr>
            <w:r>
              <w:rPr>
                <w:b w:val="0"/>
                <w:color w:val="000000"/>
                <w:sz w:val="19"/>
                <w:szCs w:val="19"/>
              </w:rPr>
              <w:t>39.2</w:t>
            </w:r>
          </w:p>
        </w:tc>
        <w:tc>
          <w:tcPr>
            <w:tcW w:w="1535" w:type="dxa"/>
          </w:tcPr>
          <w:p w:rsidR="00073BF2" w:rsidRDefault="00073BF2" w:rsidP="00F96A68">
            <w:pPr>
              <w:autoSpaceDE w:val="0"/>
              <w:autoSpaceDN w:val="0"/>
              <w:adjustRightInd w:val="0"/>
              <w:rPr>
                <w:b w:val="0"/>
                <w:color w:val="000000"/>
                <w:sz w:val="19"/>
                <w:szCs w:val="19"/>
              </w:rPr>
            </w:pPr>
          </w:p>
        </w:tc>
        <w:tc>
          <w:tcPr>
            <w:tcW w:w="1536" w:type="dxa"/>
          </w:tcPr>
          <w:p w:rsidR="00073BF2" w:rsidRDefault="00073BF2" w:rsidP="00F96A68">
            <w:pPr>
              <w:autoSpaceDE w:val="0"/>
              <w:autoSpaceDN w:val="0"/>
              <w:adjustRightInd w:val="0"/>
              <w:rPr>
                <w:b w:val="0"/>
                <w:color w:val="000000"/>
                <w:sz w:val="19"/>
                <w:szCs w:val="19"/>
              </w:rPr>
            </w:pPr>
            <w:r>
              <w:rPr>
                <w:b w:val="0"/>
                <w:color w:val="000000"/>
                <w:sz w:val="19"/>
                <w:szCs w:val="19"/>
              </w:rPr>
              <w:t>62</w:t>
            </w:r>
          </w:p>
        </w:tc>
      </w:tr>
      <w:tr w:rsidR="00073BF2" w:rsidTr="00787042">
        <w:tc>
          <w:tcPr>
            <w:tcW w:w="4606" w:type="dxa"/>
          </w:tcPr>
          <w:p w:rsidR="00073BF2" w:rsidRDefault="00073BF2" w:rsidP="00F96A68">
            <w:pPr>
              <w:autoSpaceDE w:val="0"/>
              <w:autoSpaceDN w:val="0"/>
              <w:adjustRightInd w:val="0"/>
              <w:rPr>
                <w:b w:val="0"/>
                <w:color w:val="000000"/>
                <w:sz w:val="19"/>
                <w:szCs w:val="19"/>
              </w:rPr>
            </w:pPr>
            <w:r w:rsidRPr="00A21649">
              <w:rPr>
                <w:b w:val="0"/>
                <w:sz w:val="21"/>
                <w:szCs w:val="21"/>
                <w:highlight w:val="lightGray"/>
              </w:rPr>
              <w:t>Controlegroep</w:t>
            </w:r>
          </w:p>
        </w:tc>
        <w:tc>
          <w:tcPr>
            <w:tcW w:w="1535" w:type="dxa"/>
          </w:tcPr>
          <w:p w:rsidR="00073BF2" w:rsidRDefault="00073BF2" w:rsidP="00F96A68">
            <w:pPr>
              <w:autoSpaceDE w:val="0"/>
              <w:autoSpaceDN w:val="0"/>
              <w:adjustRightInd w:val="0"/>
              <w:rPr>
                <w:b w:val="0"/>
                <w:color w:val="000000"/>
                <w:sz w:val="19"/>
                <w:szCs w:val="19"/>
              </w:rPr>
            </w:pPr>
            <w:r>
              <w:rPr>
                <w:b w:val="0"/>
                <w:color w:val="000000"/>
                <w:sz w:val="19"/>
                <w:szCs w:val="19"/>
              </w:rPr>
              <w:t>39.4</w:t>
            </w:r>
          </w:p>
        </w:tc>
        <w:tc>
          <w:tcPr>
            <w:tcW w:w="1535" w:type="dxa"/>
          </w:tcPr>
          <w:p w:rsidR="00073BF2" w:rsidRDefault="00073BF2" w:rsidP="00F96A68">
            <w:pPr>
              <w:autoSpaceDE w:val="0"/>
              <w:autoSpaceDN w:val="0"/>
              <w:adjustRightInd w:val="0"/>
              <w:rPr>
                <w:b w:val="0"/>
                <w:color w:val="000000"/>
                <w:sz w:val="19"/>
                <w:szCs w:val="19"/>
              </w:rPr>
            </w:pPr>
          </w:p>
        </w:tc>
        <w:tc>
          <w:tcPr>
            <w:tcW w:w="1536" w:type="dxa"/>
          </w:tcPr>
          <w:p w:rsidR="00073BF2" w:rsidRDefault="00073BF2" w:rsidP="00F96A68">
            <w:pPr>
              <w:autoSpaceDE w:val="0"/>
              <w:autoSpaceDN w:val="0"/>
              <w:adjustRightInd w:val="0"/>
              <w:rPr>
                <w:b w:val="0"/>
                <w:color w:val="000000"/>
                <w:sz w:val="19"/>
                <w:szCs w:val="19"/>
              </w:rPr>
            </w:pPr>
            <w:r>
              <w:rPr>
                <w:b w:val="0"/>
                <w:color w:val="000000"/>
                <w:sz w:val="19"/>
                <w:szCs w:val="19"/>
              </w:rPr>
              <w:t>59</w:t>
            </w:r>
          </w:p>
        </w:tc>
      </w:tr>
      <w:tr w:rsidR="00073BF2" w:rsidTr="00A21649">
        <w:tc>
          <w:tcPr>
            <w:tcW w:w="4606" w:type="dxa"/>
          </w:tcPr>
          <w:p w:rsidR="00073BF2" w:rsidRDefault="00073BF2" w:rsidP="00F96A68">
            <w:pPr>
              <w:autoSpaceDE w:val="0"/>
              <w:autoSpaceDN w:val="0"/>
              <w:adjustRightInd w:val="0"/>
              <w:rPr>
                <w:b w:val="0"/>
                <w:color w:val="000000"/>
                <w:sz w:val="19"/>
                <w:szCs w:val="19"/>
              </w:rPr>
            </w:pPr>
          </w:p>
        </w:tc>
        <w:tc>
          <w:tcPr>
            <w:tcW w:w="4606" w:type="dxa"/>
            <w:gridSpan w:val="3"/>
          </w:tcPr>
          <w:p w:rsidR="00073BF2" w:rsidRDefault="00073BF2" w:rsidP="00F96A68">
            <w:pPr>
              <w:autoSpaceDE w:val="0"/>
              <w:autoSpaceDN w:val="0"/>
              <w:adjustRightInd w:val="0"/>
              <w:rPr>
                <w:b w:val="0"/>
                <w:color w:val="000000"/>
                <w:sz w:val="19"/>
                <w:szCs w:val="19"/>
              </w:rPr>
            </w:pPr>
          </w:p>
        </w:tc>
      </w:tr>
      <w:tr w:rsidR="00073BF2" w:rsidTr="00A21649">
        <w:tc>
          <w:tcPr>
            <w:tcW w:w="4606" w:type="dxa"/>
          </w:tcPr>
          <w:p w:rsidR="00073BF2" w:rsidRDefault="00073BF2" w:rsidP="00F96A68">
            <w:pPr>
              <w:autoSpaceDE w:val="0"/>
              <w:autoSpaceDN w:val="0"/>
              <w:adjustRightInd w:val="0"/>
              <w:rPr>
                <w:b w:val="0"/>
                <w:color w:val="000000"/>
                <w:sz w:val="19"/>
                <w:szCs w:val="19"/>
              </w:rPr>
            </w:pPr>
            <w:r w:rsidRPr="00A21649">
              <w:rPr>
                <w:b w:val="0"/>
                <w:sz w:val="21"/>
                <w:szCs w:val="21"/>
                <w:highlight w:val="lightGray"/>
              </w:rPr>
              <w:t>Verschil van gemiddelden + 95%-BI</w:t>
            </w:r>
          </w:p>
        </w:tc>
        <w:tc>
          <w:tcPr>
            <w:tcW w:w="4606" w:type="dxa"/>
            <w:gridSpan w:val="3"/>
          </w:tcPr>
          <w:p w:rsidR="00073BF2" w:rsidRDefault="00073BF2" w:rsidP="00F96A68">
            <w:pPr>
              <w:autoSpaceDE w:val="0"/>
              <w:autoSpaceDN w:val="0"/>
              <w:adjustRightInd w:val="0"/>
              <w:rPr>
                <w:b w:val="0"/>
                <w:color w:val="000000"/>
                <w:sz w:val="19"/>
                <w:szCs w:val="19"/>
              </w:rPr>
            </w:pPr>
          </w:p>
        </w:tc>
      </w:tr>
    </w:tbl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  <w:r>
        <w:rPr>
          <w:b w:val="0"/>
          <w:color w:val="000000"/>
          <w:sz w:val="19"/>
          <w:szCs w:val="19"/>
        </w:rPr>
        <w:t xml:space="preserve">Vraag 12 en 13. </w:t>
      </w:r>
      <w:r>
        <w:rPr>
          <w:b w:val="0"/>
          <w:i/>
          <w:iCs/>
          <w:color w:val="000000"/>
          <w:sz w:val="19"/>
          <w:szCs w:val="19"/>
        </w:rPr>
        <w:t xml:space="preserve">Toepasbaarheid in de Nederlandse gezondheidszorg. </w:t>
      </w:r>
      <w:r>
        <w:rPr>
          <w:b w:val="0"/>
          <w:color w:val="000000"/>
          <w:sz w:val="19"/>
          <w:szCs w:val="19"/>
        </w:rPr>
        <w:t>Beide vragen zijn een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  <w:r>
        <w:rPr>
          <w:b w:val="0"/>
          <w:color w:val="000000"/>
          <w:sz w:val="19"/>
          <w:szCs w:val="19"/>
        </w:rPr>
        <w:t>belangrijk onderdeel van richtlijnontwikkeling en dienen daarom in de werkgroep bediscussieerd te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  <w:r>
        <w:rPr>
          <w:b w:val="0"/>
          <w:color w:val="000000"/>
          <w:sz w:val="19"/>
          <w:szCs w:val="19"/>
        </w:rPr>
        <w:t>worden.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i/>
          <w:iCs/>
          <w:color w:val="000000"/>
          <w:sz w:val="19"/>
          <w:szCs w:val="19"/>
        </w:rPr>
      </w:pPr>
      <w:r>
        <w:rPr>
          <w:b w:val="0"/>
          <w:color w:val="000000"/>
          <w:sz w:val="19"/>
          <w:szCs w:val="19"/>
        </w:rPr>
        <w:t xml:space="preserve">Vraag 14. </w:t>
      </w:r>
      <w:r>
        <w:rPr>
          <w:b w:val="0"/>
          <w:i/>
          <w:iCs/>
          <w:color w:val="000000"/>
          <w:sz w:val="19"/>
          <w:szCs w:val="19"/>
        </w:rPr>
        <w:t>Conclusie met betrekking tot het artikel en de waarde van de interventie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  <w:r>
        <w:rPr>
          <w:b w:val="0"/>
          <w:color w:val="000000"/>
          <w:sz w:val="19"/>
          <w:szCs w:val="19"/>
        </w:rPr>
        <w:t>Geef hier een globale samenvatting van het eindoordeel over het artikel. Probeer, indien aanwijzingen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  <w:r>
        <w:rPr>
          <w:b w:val="0"/>
          <w:color w:val="000000"/>
          <w:sz w:val="19"/>
          <w:szCs w:val="19"/>
        </w:rPr>
        <w:t>bestaan voor vertekening van de resultaten, tenminste een inschatting te maken van de richting van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  <w:r>
        <w:rPr>
          <w:b w:val="0"/>
          <w:color w:val="000000"/>
          <w:sz w:val="19"/>
          <w:szCs w:val="19"/>
        </w:rPr>
        <w:t>de vertekening (overschatting of onderschatting van het effect van de interventie) en zo mogelijk ook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  <w:r>
        <w:rPr>
          <w:b w:val="0"/>
          <w:color w:val="000000"/>
          <w:sz w:val="19"/>
          <w:szCs w:val="19"/>
        </w:rPr>
        <w:t>over de grootte van de vertekening. Eventuele aanwijzingen voor mogelijke belangenverstrengeling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  <w:r>
        <w:rPr>
          <w:b w:val="0"/>
          <w:color w:val="000000"/>
          <w:sz w:val="19"/>
          <w:szCs w:val="19"/>
        </w:rPr>
        <w:t>van de auteurs met belanghebbende opdrachtgevers, kunt u hier ook rapporteren. Ook is het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  <w:r>
        <w:rPr>
          <w:b w:val="0"/>
          <w:color w:val="000000"/>
          <w:sz w:val="19"/>
          <w:szCs w:val="19"/>
        </w:rPr>
        <w:t>verstandig ingezonden brieven en/of redactionele commentaren op het hier door u beoordeelde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  <w:r>
        <w:rPr>
          <w:b w:val="0"/>
          <w:color w:val="000000"/>
          <w:sz w:val="19"/>
          <w:szCs w:val="19"/>
        </w:rPr>
        <w:t>onderzoek te raadplegen bij het formuleren van uw conclusie.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i/>
          <w:iCs/>
          <w:color w:val="000000"/>
          <w:sz w:val="19"/>
          <w:szCs w:val="19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  <w:r>
        <w:rPr>
          <w:b w:val="0"/>
          <w:i/>
          <w:iCs/>
          <w:color w:val="000000"/>
          <w:sz w:val="19"/>
          <w:szCs w:val="19"/>
        </w:rPr>
        <w:t>Voorbeeld</w:t>
      </w:r>
      <w:r>
        <w:rPr>
          <w:b w:val="0"/>
          <w:color w:val="000000"/>
          <w:sz w:val="19"/>
          <w:szCs w:val="19"/>
        </w:rPr>
        <w:t>: “Eindoordeel voldoende. Goed opgezet artikel. Door de aard van de interventie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  <w:r>
        <w:rPr>
          <w:b w:val="0"/>
          <w:color w:val="000000"/>
          <w:sz w:val="19"/>
          <w:szCs w:val="19"/>
        </w:rPr>
        <w:t>(oefentherapie bij lage rugpijn) is blindering van de behandelaar en patiënt vrijwel onmogelijk. Door te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  <w:r>
        <w:rPr>
          <w:b w:val="0"/>
          <w:color w:val="000000"/>
          <w:sz w:val="19"/>
          <w:szCs w:val="19"/>
        </w:rPr>
        <w:t>vergelijken met een gespreksgroep wordt echter wel goed gecorrigeerd voor aandachtseffecten.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9"/>
          <w:szCs w:val="19"/>
        </w:rPr>
      </w:pPr>
      <w:r>
        <w:rPr>
          <w:b w:val="0"/>
          <w:color w:val="000000"/>
          <w:sz w:val="19"/>
          <w:szCs w:val="19"/>
        </w:rPr>
        <w:t>Oefentherapie lijkt effectief bij subacute en chronische lage rugpijn”.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  <w:r>
        <w:rPr>
          <w:b w:val="0"/>
          <w:color w:val="000000"/>
          <w:sz w:val="21"/>
          <w:szCs w:val="21"/>
        </w:rPr>
        <w:t>TOEPASBAARHEID IN DE NEDERLANDSE GEZONDHEIDSZORG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  <w:r>
        <w:rPr>
          <w:b w:val="0"/>
          <w:color w:val="000000"/>
          <w:sz w:val="21"/>
          <w:szCs w:val="21"/>
        </w:rPr>
        <w:t>12. Kan het gevonden resultaat worden toegepast op de Nederlandse situatie?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  <w:r>
        <w:rPr>
          <w:b w:val="0"/>
          <w:color w:val="000000"/>
          <w:sz w:val="21"/>
          <w:szCs w:val="21"/>
        </w:rPr>
        <w:t>(hierbij valt bijvoorbeeld te denken aan de beschikbare therapeutische faciliteiten)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  <w:r>
        <w:rPr>
          <w:b w:val="0"/>
          <w:color w:val="000000"/>
          <w:sz w:val="21"/>
          <w:szCs w:val="21"/>
        </w:rPr>
        <w:t>[ ] Ja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  <w:r>
        <w:rPr>
          <w:b w:val="0"/>
          <w:color w:val="000000"/>
          <w:sz w:val="21"/>
          <w:szCs w:val="21"/>
        </w:rPr>
        <w:t>[ ] Nee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  <w:r>
        <w:rPr>
          <w:b w:val="0"/>
          <w:color w:val="000000"/>
          <w:sz w:val="21"/>
          <w:szCs w:val="21"/>
        </w:rPr>
        <w:t>[ ] Te weinig informatie in het artikel om dit te beantwoorden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  <w:r>
        <w:rPr>
          <w:b w:val="0"/>
          <w:color w:val="000000"/>
          <w:sz w:val="21"/>
          <w:szCs w:val="21"/>
        </w:rPr>
        <w:t>13. Op welk(e) echelon(s) kan het resultaat worden toegepast?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i/>
          <w:iCs/>
          <w:color w:val="000000"/>
          <w:sz w:val="21"/>
          <w:szCs w:val="21"/>
        </w:rPr>
      </w:pPr>
      <w:r>
        <w:rPr>
          <w:b w:val="0"/>
          <w:i/>
          <w:iCs/>
          <w:color w:val="000000"/>
          <w:sz w:val="21"/>
          <w:szCs w:val="21"/>
        </w:rPr>
        <w:t>(meerdere opties tegelijk mogelijk)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  <w:r>
        <w:rPr>
          <w:b w:val="0"/>
          <w:color w:val="000000"/>
          <w:sz w:val="21"/>
          <w:szCs w:val="21"/>
        </w:rPr>
        <w:t>[ ] algemene bevolking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  <w:r>
        <w:rPr>
          <w:b w:val="0"/>
          <w:color w:val="000000"/>
          <w:sz w:val="21"/>
          <w:szCs w:val="21"/>
        </w:rPr>
        <w:t>[ ] eerste lijn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  <w:r>
        <w:rPr>
          <w:b w:val="0"/>
          <w:color w:val="000000"/>
          <w:sz w:val="21"/>
          <w:szCs w:val="21"/>
        </w:rPr>
        <w:t>[ ] tweede lijn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  <w:r>
        <w:rPr>
          <w:b w:val="0"/>
          <w:color w:val="000000"/>
          <w:sz w:val="21"/>
          <w:szCs w:val="21"/>
        </w:rPr>
        <w:tab/>
        <w:t>[ ] academische ziekenhuizen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  <w:r>
        <w:rPr>
          <w:b w:val="0"/>
          <w:color w:val="000000"/>
          <w:sz w:val="21"/>
          <w:szCs w:val="21"/>
        </w:rPr>
        <w:tab/>
        <w:t>[ ] perifere ziekenhuizen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  <w:r>
        <w:rPr>
          <w:b w:val="0"/>
          <w:color w:val="000000"/>
          <w:sz w:val="21"/>
          <w:szCs w:val="21"/>
        </w:rPr>
        <w:t>[ ] derde lijn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  <w:r>
        <w:rPr>
          <w:b w:val="0"/>
          <w:color w:val="000000"/>
          <w:sz w:val="21"/>
          <w:szCs w:val="21"/>
        </w:rPr>
        <w:t>CONCLUSIE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  <w:r>
        <w:rPr>
          <w:b w:val="0"/>
          <w:color w:val="000000"/>
          <w:sz w:val="21"/>
          <w:szCs w:val="21"/>
        </w:rPr>
        <w:t>14. Conclusie met betrekking tot het artikel en de waarde van de interventie</w:t>
      </w:r>
    </w:p>
    <w:p w:rsidR="00073BF2" w:rsidRDefault="00073BF2" w:rsidP="00F96A68">
      <w:pPr>
        <w:autoSpaceDE w:val="0"/>
        <w:autoSpaceDN w:val="0"/>
        <w:adjustRightInd w:val="0"/>
        <w:rPr>
          <w:bCs/>
          <w:color w:val="000000"/>
          <w:sz w:val="21"/>
          <w:szCs w:val="21"/>
        </w:rPr>
      </w:pPr>
    </w:p>
    <w:p w:rsidR="00073BF2" w:rsidRDefault="00073BF2" w:rsidP="00F96A68">
      <w:pPr>
        <w:autoSpaceDE w:val="0"/>
        <w:autoSpaceDN w:val="0"/>
        <w:adjustRightInd w:val="0"/>
        <w:rPr>
          <w:bCs/>
          <w:color w:val="000000"/>
          <w:sz w:val="21"/>
          <w:szCs w:val="2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5.95pt;width:423pt;height:180pt;z-index:251658240">
            <v:textbox>
              <w:txbxContent>
                <w:p w:rsidR="00073BF2" w:rsidRDefault="00073BF2"/>
              </w:txbxContent>
            </v:textbox>
          </v:shape>
        </w:pict>
      </w:r>
    </w:p>
    <w:p w:rsidR="00073BF2" w:rsidRDefault="00073BF2" w:rsidP="00F96A68">
      <w:pPr>
        <w:autoSpaceDE w:val="0"/>
        <w:autoSpaceDN w:val="0"/>
        <w:adjustRightInd w:val="0"/>
        <w:rPr>
          <w:bCs/>
          <w:color w:val="000000"/>
          <w:sz w:val="21"/>
          <w:szCs w:val="21"/>
        </w:rPr>
      </w:pPr>
    </w:p>
    <w:p w:rsidR="00073BF2" w:rsidRDefault="00073BF2" w:rsidP="00F96A68">
      <w:pPr>
        <w:autoSpaceDE w:val="0"/>
        <w:autoSpaceDN w:val="0"/>
        <w:adjustRightInd w:val="0"/>
        <w:rPr>
          <w:bCs/>
          <w:color w:val="000000"/>
          <w:sz w:val="21"/>
          <w:szCs w:val="21"/>
        </w:rPr>
      </w:pPr>
    </w:p>
    <w:p w:rsidR="00073BF2" w:rsidRDefault="00073BF2" w:rsidP="00F96A68">
      <w:pPr>
        <w:autoSpaceDE w:val="0"/>
        <w:autoSpaceDN w:val="0"/>
        <w:adjustRightInd w:val="0"/>
        <w:rPr>
          <w:bCs/>
          <w:color w:val="000000"/>
          <w:sz w:val="21"/>
          <w:szCs w:val="21"/>
        </w:rPr>
      </w:pPr>
    </w:p>
    <w:p w:rsidR="00073BF2" w:rsidRDefault="00073BF2" w:rsidP="00F96A68">
      <w:pPr>
        <w:autoSpaceDE w:val="0"/>
        <w:autoSpaceDN w:val="0"/>
        <w:adjustRightInd w:val="0"/>
        <w:rPr>
          <w:bCs/>
          <w:color w:val="000000"/>
          <w:sz w:val="21"/>
          <w:szCs w:val="21"/>
        </w:rPr>
      </w:pPr>
    </w:p>
    <w:p w:rsidR="00073BF2" w:rsidRDefault="00073BF2" w:rsidP="00F96A68">
      <w:pPr>
        <w:autoSpaceDE w:val="0"/>
        <w:autoSpaceDN w:val="0"/>
        <w:adjustRightInd w:val="0"/>
        <w:rPr>
          <w:bCs/>
          <w:color w:val="000000"/>
          <w:sz w:val="21"/>
          <w:szCs w:val="21"/>
        </w:rPr>
      </w:pPr>
    </w:p>
    <w:p w:rsidR="00073BF2" w:rsidRDefault="00073BF2" w:rsidP="00F96A68">
      <w:pPr>
        <w:autoSpaceDE w:val="0"/>
        <w:autoSpaceDN w:val="0"/>
        <w:adjustRightInd w:val="0"/>
        <w:rPr>
          <w:bCs/>
          <w:color w:val="000000"/>
          <w:sz w:val="21"/>
          <w:szCs w:val="21"/>
        </w:rPr>
      </w:pPr>
    </w:p>
    <w:p w:rsidR="00073BF2" w:rsidRDefault="00073BF2" w:rsidP="00F96A68">
      <w:pPr>
        <w:autoSpaceDE w:val="0"/>
        <w:autoSpaceDN w:val="0"/>
        <w:adjustRightInd w:val="0"/>
        <w:rPr>
          <w:bCs/>
          <w:color w:val="000000"/>
          <w:sz w:val="21"/>
          <w:szCs w:val="21"/>
        </w:rPr>
      </w:pPr>
    </w:p>
    <w:p w:rsidR="00073BF2" w:rsidRDefault="00073BF2" w:rsidP="00F96A68">
      <w:pPr>
        <w:autoSpaceDE w:val="0"/>
        <w:autoSpaceDN w:val="0"/>
        <w:adjustRightInd w:val="0"/>
        <w:rPr>
          <w:bCs/>
          <w:color w:val="000000"/>
          <w:sz w:val="21"/>
          <w:szCs w:val="21"/>
        </w:rPr>
      </w:pPr>
    </w:p>
    <w:p w:rsidR="00073BF2" w:rsidRDefault="00073BF2" w:rsidP="00F96A68">
      <w:pPr>
        <w:autoSpaceDE w:val="0"/>
        <w:autoSpaceDN w:val="0"/>
        <w:adjustRightInd w:val="0"/>
        <w:rPr>
          <w:bCs/>
          <w:color w:val="000000"/>
          <w:sz w:val="21"/>
          <w:szCs w:val="21"/>
        </w:rPr>
      </w:pPr>
    </w:p>
    <w:p w:rsidR="00073BF2" w:rsidRDefault="00073BF2" w:rsidP="00F96A68">
      <w:pPr>
        <w:autoSpaceDE w:val="0"/>
        <w:autoSpaceDN w:val="0"/>
        <w:adjustRightInd w:val="0"/>
        <w:rPr>
          <w:bCs/>
          <w:color w:val="000000"/>
          <w:sz w:val="21"/>
          <w:szCs w:val="21"/>
        </w:rPr>
      </w:pPr>
    </w:p>
    <w:p w:rsidR="00073BF2" w:rsidRDefault="00073BF2" w:rsidP="00F96A68">
      <w:pPr>
        <w:autoSpaceDE w:val="0"/>
        <w:autoSpaceDN w:val="0"/>
        <w:adjustRightInd w:val="0"/>
        <w:rPr>
          <w:bCs/>
          <w:color w:val="000000"/>
          <w:sz w:val="21"/>
          <w:szCs w:val="21"/>
        </w:rPr>
      </w:pPr>
    </w:p>
    <w:p w:rsidR="00073BF2" w:rsidRDefault="00073BF2" w:rsidP="00F96A68">
      <w:pPr>
        <w:autoSpaceDE w:val="0"/>
        <w:autoSpaceDN w:val="0"/>
        <w:adjustRightInd w:val="0"/>
        <w:rPr>
          <w:bCs/>
          <w:color w:val="000000"/>
          <w:sz w:val="21"/>
          <w:szCs w:val="21"/>
        </w:rPr>
      </w:pPr>
    </w:p>
    <w:p w:rsidR="00073BF2" w:rsidRDefault="00073BF2" w:rsidP="00F96A68">
      <w:pPr>
        <w:autoSpaceDE w:val="0"/>
        <w:autoSpaceDN w:val="0"/>
        <w:adjustRightInd w:val="0"/>
        <w:rPr>
          <w:bCs/>
          <w:color w:val="000000"/>
          <w:sz w:val="21"/>
          <w:szCs w:val="21"/>
        </w:rPr>
      </w:pPr>
    </w:p>
    <w:p w:rsidR="00073BF2" w:rsidRDefault="00073BF2" w:rsidP="00F96A68">
      <w:pPr>
        <w:autoSpaceDE w:val="0"/>
        <w:autoSpaceDN w:val="0"/>
        <w:adjustRightInd w:val="0"/>
        <w:rPr>
          <w:bCs/>
          <w:color w:val="000000"/>
          <w:sz w:val="21"/>
          <w:szCs w:val="21"/>
        </w:rPr>
      </w:pPr>
    </w:p>
    <w:p w:rsidR="00073BF2" w:rsidRDefault="00073BF2" w:rsidP="00F96A68">
      <w:pPr>
        <w:autoSpaceDE w:val="0"/>
        <w:autoSpaceDN w:val="0"/>
        <w:adjustRightInd w:val="0"/>
        <w:rPr>
          <w:bCs/>
          <w:color w:val="000000"/>
          <w:sz w:val="21"/>
          <w:szCs w:val="21"/>
        </w:rPr>
      </w:pPr>
    </w:p>
    <w:p w:rsidR="00073BF2" w:rsidRDefault="00073BF2" w:rsidP="00F96A68">
      <w:pPr>
        <w:autoSpaceDE w:val="0"/>
        <w:autoSpaceDN w:val="0"/>
        <w:adjustRightInd w:val="0"/>
        <w:rPr>
          <w:bCs/>
          <w:color w:val="000000"/>
          <w:sz w:val="21"/>
          <w:szCs w:val="21"/>
        </w:rPr>
      </w:pPr>
    </w:p>
    <w:p w:rsidR="00073BF2" w:rsidRDefault="00073BF2" w:rsidP="00F96A68">
      <w:pPr>
        <w:autoSpaceDE w:val="0"/>
        <w:autoSpaceDN w:val="0"/>
        <w:adjustRightInd w:val="0"/>
        <w:rPr>
          <w:bCs/>
          <w:color w:val="000000"/>
          <w:sz w:val="21"/>
          <w:szCs w:val="21"/>
        </w:rPr>
      </w:pPr>
    </w:p>
    <w:p w:rsidR="00073BF2" w:rsidRDefault="00073BF2" w:rsidP="00F96A68">
      <w:pPr>
        <w:autoSpaceDE w:val="0"/>
        <w:autoSpaceDN w:val="0"/>
        <w:adjustRightInd w:val="0"/>
        <w:rPr>
          <w:bCs/>
          <w:color w:val="000000"/>
          <w:sz w:val="21"/>
          <w:szCs w:val="21"/>
        </w:rPr>
      </w:pPr>
      <w:r>
        <w:rPr>
          <w:bCs/>
          <w:color w:val="000000"/>
          <w:sz w:val="21"/>
          <w:szCs w:val="21"/>
        </w:rPr>
        <w:t>APPENDIX:</w:t>
      </w:r>
    </w:p>
    <w:p w:rsidR="00073BF2" w:rsidRDefault="00073BF2" w:rsidP="00F96A68">
      <w:pPr>
        <w:autoSpaceDE w:val="0"/>
        <w:autoSpaceDN w:val="0"/>
        <w:adjustRightInd w:val="0"/>
        <w:rPr>
          <w:bCs/>
          <w:color w:val="000000"/>
          <w:sz w:val="21"/>
          <w:szCs w:val="21"/>
        </w:rPr>
      </w:pPr>
    </w:p>
    <w:p w:rsidR="00073BF2" w:rsidRDefault="00073BF2" w:rsidP="00F96A68">
      <w:pPr>
        <w:autoSpaceDE w:val="0"/>
        <w:autoSpaceDN w:val="0"/>
        <w:adjustRightInd w:val="0"/>
        <w:rPr>
          <w:bCs/>
          <w:color w:val="000000"/>
          <w:sz w:val="21"/>
          <w:szCs w:val="21"/>
        </w:rPr>
      </w:pPr>
      <w:r>
        <w:rPr>
          <w:bCs/>
          <w:color w:val="000000"/>
          <w:sz w:val="21"/>
          <w:szCs w:val="21"/>
        </w:rPr>
        <w:t>Formules voor het zelf berekenen van een 95%-betrouwbaarheidsinterval (95%-BI)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  <w:r>
        <w:rPr>
          <w:b w:val="0"/>
          <w:color w:val="000000"/>
          <w:sz w:val="21"/>
          <w:szCs w:val="21"/>
        </w:rPr>
        <w:t>DICHOTOME UITKOMSTEN: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  <w:r>
        <w:rPr>
          <w:b w:val="0"/>
          <w:color w:val="000000"/>
          <w:sz w:val="21"/>
          <w:szCs w:val="21"/>
        </w:rPr>
        <w:t>NB : op diverse internetsites zijn voor deze berekeningen ook rekenmachientjes beschikbaar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  <w:r>
        <w:rPr>
          <w:b w:val="0"/>
          <w:color w:val="000000"/>
          <w:sz w:val="21"/>
          <w:szCs w:val="21"/>
        </w:rPr>
        <w:t xml:space="preserve">bijvoorbeeld op </w:t>
      </w:r>
      <w:r>
        <w:rPr>
          <w:b w:val="0"/>
          <w:color w:val="000000"/>
          <w:sz w:val="21"/>
          <w:szCs w:val="21"/>
        </w:rPr>
        <w:tab/>
        <w:t>http://minerva.minervation.com/cebm/</w:t>
      </w:r>
    </w:p>
    <w:p w:rsidR="00073BF2" w:rsidRPr="00F96A68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  <w:lang w:val="en-GB"/>
        </w:rPr>
      </w:pPr>
      <w:r w:rsidRPr="00F96A68">
        <w:rPr>
          <w:b w:val="0"/>
          <w:color w:val="000000"/>
          <w:sz w:val="21"/>
          <w:szCs w:val="21"/>
          <w:lang w:val="en-GB"/>
        </w:rPr>
        <w:t xml:space="preserve">of </w:t>
      </w:r>
      <w:r>
        <w:rPr>
          <w:b w:val="0"/>
          <w:color w:val="000000"/>
          <w:sz w:val="21"/>
          <w:szCs w:val="21"/>
          <w:lang w:val="en-GB"/>
        </w:rPr>
        <w:tab/>
      </w:r>
      <w:r>
        <w:rPr>
          <w:b w:val="0"/>
          <w:color w:val="000000"/>
          <w:sz w:val="21"/>
          <w:szCs w:val="21"/>
          <w:lang w:val="en-GB"/>
        </w:rPr>
        <w:tab/>
      </w:r>
      <w:r>
        <w:rPr>
          <w:b w:val="0"/>
          <w:color w:val="000000"/>
          <w:sz w:val="21"/>
          <w:szCs w:val="21"/>
          <w:lang w:val="en-GB"/>
        </w:rPr>
        <w:tab/>
      </w:r>
      <w:r w:rsidRPr="00F96A68">
        <w:rPr>
          <w:b w:val="0"/>
          <w:color w:val="000000"/>
          <w:sz w:val="21"/>
          <w:szCs w:val="21"/>
          <w:lang w:val="en-GB"/>
        </w:rPr>
        <w:t>http://www.cebm.utoronto.ca/practise/ca/statscal/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i/>
          <w:iCs/>
          <w:color w:val="000000"/>
          <w:sz w:val="21"/>
          <w:szCs w:val="21"/>
          <w:lang w:val="en-GB"/>
        </w:rPr>
      </w:pPr>
    </w:p>
    <w:p w:rsidR="00073BF2" w:rsidRPr="00F96A68" w:rsidRDefault="00073BF2" w:rsidP="00F96A68">
      <w:pPr>
        <w:autoSpaceDE w:val="0"/>
        <w:autoSpaceDN w:val="0"/>
        <w:adjustRightInd w:val="0"/>
        <w:rPr>
          <w:b w:val="0"/>
          <w:i/>
          <w:iCs/>
          <w:color w:val="000000"/>
          <w:sz w:val="21"/>
          <w:szCs w:val="21"/>
          <w:lang w:val="en-GB"/>
        </w:rPr>
      </w:pPr>
      <w:r w:rsidRPr="00F96A68">
        <w:rPr>
          <w:b w:val="0"/>
          <w:i/>
          <w:iCs/>
          <w:color w:val="000000"/>
          <w:sz w:val="21"/>
          <w:szCs w:val="21"/>
          <w:lang w:val="en-GB"/>
        </w:rPr>
        <w:t>Absolute risicoreductie (ARR):</w:t>
      </w:r>
    </w:p>
    <w:p w:rsidR="00073BF2" w:rsidRPr="00F96A68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  <w:lang w:val="en-GB"/>
        </w:rPr>
      </w:pPr>
      <w:r w:rsidRPr="00F96A68">
        <w:rPr>
          <w:b w:val="0"/>
          <w:color w:val="000000"/>
          <w:sz w:val="21"/>
          <w:szCs w:val="21"/>
          <w:lang w:val="en-GB"/>
        </w:rPr>
        <w:t xml:space="preserve">SE[ARR] = </w:t>
      </w:r>
      <w:r w:rsidRPr="00F96A68">
        <w:rPr>
          <w:rFonts w:ascii="SymbolMT" w:hAnsi="SymbolMT" w:cs="SymbolMT"/>
          <w:b w:val="0"/>
          <w:color w:val="000000"/>
          <w:sz w:val="21"/>
          <w:szCs w:val="21"/>
          <w:lang w:val="en-GB"/>
        </w:rPr>
        <w:t xml:space="preserve">√ </w:t>
      </w:r>
      <w:r w:rsidRPr="00F96A68">
        <w:rPr>
          <w:b w:val="0"/>
          <w:color w:val="000000"/>
          <w:sz w:val="21"/>
          <w:szCs w:val="21"/>
          <w:lang w:val="en-GB"/>
        </w:rPr>
        <w:t>[ ab / (a+b)</w:t>
      </w:r>
      <w:r w:rsidRPr="00F96A68">
        <w:rPr>
          <w:b w:val="0"/>
          <w:color w:val="000000"/>
          <w:sz w:val="13"/>
          <w:szCs w:val="13"/>
          <w:lang w:val="en-GB"/>
        </w:rPr>
        <w:t xml:space="preserve">3 </w:t>
      </w:r>
      <w:r w:rsidRPr="00F96A68">
        <w:rPr>
          <w:b w:val="0"/>
          <w:color w:val="000000"/>
          <w:sz w:val="21"/>
          <w:szCs w:val="21"/>
          <w:lang w:val="en-GB"/>
        </w:rPr>
        <w:t>+ cd / (c+d)</w:t>
      </w:r>
      <w:r w:rsidRPr="00F96A68">
        <w:rPr>
          <w:b w:val="0"/>
          <w:color w:val="000000"/>
          <w:sz w:val="13"/>
          <w:szCs w:val="13"/>
          <w:lang w:val="en-GB"/>
        </w:rPr>
        <w:t xml:space="preserve">3 </w:t>
      </w:r>
      <w:r w:rsidRPr="00F96A68">
        <w:rPr>
          <w:b w:val="0"/>
          <w:color w:val="000000"/>
          <w:sz w:val="21"/>
          <w:szCs w:val="21"/>
          <w:lang w:val="en-GB"/>
        </w:rPr>
        <w:t>]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  <w:r>
        <w:rPr>
          <w:b w:val="0"/>
          <w:i/>
          <w:iCs/>
          <w:color w:val="000000"/>
          <w:sz w:val="21"/>
          <w:szCs w:val="21"/>
        </w:rPr>
        <w:t xml:space="preserve">95%-BI voor ARR: </w:t>
      </w:r>
      <w:r>
        <w:rPr>
          <w:b w:val="0"/>
          <w:color w:val="000000"/>
          <w:sz w:val="21"/>
          <w:szCs w:val="21"/>
        </w:rPr>
        <w:t xml:space="preserve">ARR </w:t>
      </w:r>
      <w:r>
        <w:rPr>
          <w:rFonts w:ascii="SymbolMT" w:hAnsi="SymbolMT" w:cs="SymbolMT"/>
          <w:b w:val="0"/>
          <w:color w:val="000000"/>
          <w:sz w:val="21"/>
          <w:szCs w:val="21"/>
        </w:rPr>
        <w:t xml:space="preserve">± </w:t>
      </w:r>
      <w:r>
        <w:rPr>
          <w:b w:val="0"/>
          <w:color w:val="000000"/>
          <w:sz w:val="21"/>
          <w:szCs w:val="21"/>
        </w:rPr>
        <w:t>1,96 * SE[ARR]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i/>
          <w:iCs/>
          <w:color w:val="000000"/>
          <w:sz w:val="21"/>
          <w:szCs w:val="21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  <w:r>
        <w:rPr>
          <w:b w:val="0"/>
          <w:i/>
          <w:iCs/>
          <w:color w:val="000000"/>
          <w:sz w:val="21"/>
          <w:szCs w:val="21"/>
        </w:rPr>
        <w:t xml:space="preserve">Relatieve Risico (RR) </w:t>
      </w:r>
      <w:r>
        <w:rPr>
          <w:b w:val="0"/>
          <w:color w:val="000000"/>
          <w:sz w:val="21"/>
          <w:szCs w:val="21"/>
        </w:rPr>
        <w:t>(via natuurlijke log-transformatie):</w:t>
      </w:r>
    </w:p>
    <w:p w:rsidR="00073BF2" w:rsidRPr="00F96A68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  <w:lang w:val="en-GB"/>
        </w:rPr>
      </w:pPr>
      <w:r w:rsidRPr="00F96A68">
        <w:rPr>
          <w:b w:val="0"/>
          <w:color w:val="000000"/>
          <w:sz w:val="21"/>
          <w:szCs w:val="21"/>
          <w:lang w:val="en-GB"/>
        </w:rPr>
        <w:t xml:space="preserve">SE[LN(RR)] = </w:t>
      </w:r>
      <w:r w:rsidRPr="00F96A68">
        <w:rPr>
          <w:rFonts w:ascii="SymbolMT" w:hAnsi="SymbolMT" w:cs="SymbolMT"/>
          <w:b w:val="0"/>
          <w:color w:val="000000"/>
          <w:sz w:val="21"/>
          <w:szCs w:val="21"/>
          <w:lang w:val="en-GB"/>
        </w:rPr>
        <w:t xml:space="preserve">√ </w:t>
      </w:r>
      <w:r w:rsidRPr="00F96A68">
        <w:rPr>
          <w:b w:val="0"/>
          <w:color w:val="000000"/>
          <w:sz w:val="21"/>
          <w:szCs w:val="21"/>
          <w:lang w:val="en-GB"/>
        </w:rPr>
        <w:t>[ 1/a – 1/(a+b) + 1/c – 1/(c+d) ]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13"/>
          <w:szCs w:val="13"/>
        </w:rPr>
      </w:pPr>
      <w:r>
        <w:rPr>
          <w:b w:val="0"/>
          <w:i/>
          <w:iCs/>
          <w:color w:val="000000"/>
          <w:sz w:val="21"/>
          <w:szCs w:val="21"/>
        </w:rPr>
        <w:t xml:space="preserve">95%-BI voor RR: </w:t>
      </w:r>
      <w:r>
        <w:rPr>
          <w:b w:val="0"/>
          <w:color w:val="000000"/>
          <w:sz w:val="21"/>
          <w:szCs w:val="21"/>
        </w:rPr>
        <w:t xml:space="preserve">e </w:t>
      </w:r>
      <w:r>
        <w:rPr>
          <w:b w:val="0"/>
          <w:color w:val="000000"/>
          <w:sz w:val="13"/>
          <w:szCs w:val="13"/>
        </w:rPr>
        <w:t xml:space="preserve">LN(RR) </w:t>
      </w:r>
      <w:r>
        <w:rPr>
          <w:rFonts w:ascii="SymbolMT" w:hAnsi="SymbolMT" w:cs="SymbolMT"/>
          <w:b w:val="0"/>
          <w:color w:val="000000"/>
          <w:sz w:val="13"/>
          <w:szCs w:val="13"/>
        </w:rPr>
        <w:t xml:space="preserve">± </w:t>
      </w:r>
      <w:r>
        <w:rPr>
          <w:b w:val="0"/>
          <w:color w:val="000000"/>
          <w:sz w:val="13"/>
          <w:szCs w:val="13"/>
        </w:rPr>
        <w:t>1,96 * SE[LN(RR)]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  <w:r>
        <w:rPr>
          <w:b w:val="0"/>
          <w:color w:val="000000"/>
          <w:sz w:val="21"/>
          <w:szCs w:val="21"/>
        </w:rPr>
        <w:t>CONTINUE UITKOMSTEN: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i/>
          <w:iCs/>
          <w:color w:val="000000"/>
          <w:sz w:val="21"/>
          <w:szCs w:val="21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i/>
          <w:iCs/>
          <w:color w:val="000000"/>
          <w:sz w:val="21"/>
          <w:szCs w:val="21"/>
        </w:rPr>
      </w:pPr>
      <w:r>
        <w:rPr>
          <w:b w:val="0"/>
          <w:i/>
          <w:iCs/>
          <w:color w:val="000000"/>
          <w:sz w:val="21"/>
          <w:szCs w:val="21"/>
        </w:rPr>
        <w:t>Verschil van gemiddelden:</w:t>
      </w:r>
    </w:p>
    <w:p w:rsidR="00073BF2" w:rsidRPr="00B35E33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  <w:lang w:val="en-GB"/>
        </w:rPr>
      </w:pPr>
      <w:r w:rsidRPr="00B35E33">
        <w:rPr>
          <w:b w:val="0"/>
          <w:color w:val="000000"/>
          <w:sz w:val="21"/>
          <w:szCs w:val="21"/>
          <w:lang w:val="en-GB"/>
        </w:rPr>
        <w:t>SD</w:t>
      </w:r>
      <w:r w:rsidRPr="00B35E33">
        <w:rPr>
          <w:b w:val="0"/>
          <w:color w:val="000000"/>
          <w:sz w:val="13"/>
          <w:szCs w:val="13"/>
          <w:lang w:val="en-GB"/>
        </w:rPr>
        <w:t xml:space="preserve">P </w:t>
      </w:r>
      <w:r w:rsidRPr="00B35E33">
        <w:rPr>
          <w:b w:val="0"/>
          <w:color w:val="000000"/>
          <w:sz w:val="21"/>
          <w:szCs w:val="21"/>
          <w:lang w:val="en-GB"/>
        </w:rPr>
        <w:t xml:space="preserve">= </w:t>
      </w:r>
      <w:r w:rsidRPr="00B35E33">
        <w:rPr>
          <w:rFonts w:ascii="SymbolMT" w:hAnsi="SymbolMT" w:cs="SymbolMT"/>
          <w:b w:val="0"/>
          <w:color w:val="000000"/>
          <w:sz w:val="21"/>
          <w:szCs w:val="21"/>
          <w:lang w:val="en-GB"/>
        </w:rPr>
        <w:t xml:space="preserve">√ </w:t>
      </w:r>
      <w:r w:rsidRPr="00B35E33">
        <w:rPr>
          <w:b w:val="0"/>
          <w:color w:val="000000"/>
          <w:sz w:val="21"/>
          <w:szCs w:val="21"/>
          <w:lang w:val="en-GB"/>
        </w:rPr>
        <w:t>[ ( (N</w:t>
      </w:r>
      <w:r w:rsidRPr="00B35E33">
        <w:rPr>
          <w:b w:val="0"/>
          <w:color w:val="000000"/>
          <w:sz w:val="13"/>
          <w:szCs w:val="13"/>
          <w:lang w:val="en-GB"/>
        </w:rPr>
        <w:t xml:space="preserve">I </w:t>
      </w:r>
      <w:r w:rsidRPr="00B35E33">
        <w:rPr>
          <w:b w:val="0"/>
          <w:color w:val="000000"/>
          <w:sz w:val="21"/>
          <w:szCs w:val="21"/>
          <w:lang w:val="en-GB"/>
        </w:rPr>
        <w:t>– 1) * SD</w:t>
      </w:r>
      <w:r w:rsidRPr="00B35E33">
        <w:rPr>
          <w:b w:val="0"/>
          <w:color w:val="000000"/>
          <w:sz w:val="13"/>
          <w:szCs w:val="13"/>
          <w:lang w:val="en-GB"/>
        </w:rPr>
        <w:t xml:space="preserve">2I </w:t>
      </w:r>
      <w:r w:rsidRPr="00B35E33">
        <w:rPr>
          <w:b w:val="0"/>
          <w:color w:val="000000"/>
          <w:sz w:val="21"/>
          <w:szCs w:val="21"/>
          <w:lang w:val="en-GB"/>
        </w:rPr>
        <w:t>+ (N</w:t>
      </w:r>
      <w:r w:rsidRPr="00B35E33">
        <w:rPr>
          <w:b w:val="0"/>
          <w:color w:val="000000"/>
          <w:sz w:val="13"/>
          <w:szCs w:val="13"/>
          <w:lang w:val="en-GB"/>
        </w:rPr>
        <w:t xml:space="preserve">C </w:t>
      </w:r>
      <w:r w:rsidRPr="00B35E33">
        <w:rPr>
          <w:b w:val="0"/>
          <w:color w:val="000000"/>
          <w:sz w:val="21"/>
          <w:szCs w:val="21"/>
          <w:lang w:val="en-GB"/>
        </w:rPr>
        <w:t>– 1) * SD</w:t>
      </w:r>
      <w:r w:rsidRPr="00B35E33">
        <w:rPr>
          <w:b w:val="0"/>
          <w:color w:val="000000"/>
          <w:sz w:val="13"/>
          <w:szCs w:val="13"/>
          <w:lang w:val="en-GB"/>
        </w:rPr>
        <w:t xml:space="preserve">2C </w:t>
      </w:r>
      <w:r w:rsidRPr="00B35E33">
        <w:rPr>
          <w:b w:val="0"/>
          <w:color w:val="000000"/>
          <w:sz w:val="21"/>
          <w:szCs w:val="21"/>
          <w:lang w:val="en-GB"/>
        </w:rPr>
        <w:t>) / ( N</w:t>
      </w:r>
      <w:r w:rsidRPr="00B35E33">
        <w:rPr>
          <w:b w:val="0"/>
          <w:color w:val="000000"/>
          <w:sz w:val="13"/>
          <w:szCs w:val="13"/>
          <w:lang w:val="en-GB"/>
        </w:rPr>
        <w:t xml:space="preserve">I </w:t>
      </w:r>
      <w:r w:rsidRPr="00B35E33">
        <w:rPr>
          <w:b w:val="0"/>
          <w:color w:val="000000"/>
          <w:sz w:val="21"/>
          <w:szCs w:val="21"/>
          <w:lang w:val="en-GB"/>
        </w:rPr>
        <w:t>+ N</w:t>
      </w:r>
      <w:r w:rsidRPr="00B35E33">
        <w:rPr>
          <w:b w:val="0"/>
          <w:color w:val="000000"/>
          <w:sz w:val="13"/>
          <w:szCs w:val="13"/>
          <w:lang w:val="en-GB"/>
        </w:rPr>
        <w:t xml:space="preserve">C </w:t>
      </w:r>
      <w:r w:rsidRPr="00B35E33">
        <w:rPr>
          <w:b w:val="0"/>
          <w:color w:val="000000"/>
          <w:sz w:val="21"/>
          <w:szCs w:val="21"/>
          <w:lang w:val="en-GB"/>
        </w:rPr>
        <w:t>– 2 ) ]</w:t>
      </w:r>
    </w:p>
    <w:p w:rsidR="00073BF2" w:rsidRPr="002105F8" w:rsidRDefault="00073BF2" w:rsidP="00F96A68">
      <w:pPr>
        <w:autoSpaceDE w:val="0"/>
        <w:autoSpaceDN w:val="0"/>
        <w:adjustRightInd w:val="0"/>
        <w:rPr>
          <w:b w:val="0"/>
          <w:i/>
          <w:iCs/>
          <w:color w:val="000000"/>
          <w:sz w:val="21"/>
          <w:szCs w:val="21"/>
          <w:lang w:val="en-GB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i/>
          <w:iCs/>
          <w:color w:val="000000"/>
          <w:sz w:val="21"/>
          <w:szCs w:val="21"/>
        </w:rPr>
      </w:pPr>
      <w:r>
        <w:rPr>
          <w:b w:val="0"/>
          <w:i/>
          <w:iCs/>
          <w:color w:val="000000"/>
          <w:sz w:val="21"/>
          <w:szCs w:val="21"/>
        </w:rPr>
        <w:t>95%-BI voor verschil van gemiddelden: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  <w:r>
        <w:rPr>
          <w:b w:val="0"/>
          <w:color w:val="000000"/>
          <w:sz w:val="21"/>
          <w:szCs w:val="21"/>
        </w:rPr>
        <w:t xml:space="preserve">Gemiddelde </w:t>
      </w:r>
      <w:r>
        <w:rPr>
          <w:b w:val="0"/>
          <w:color w:val="000000"/>
          <w:sz w:val="13"/>
          <w:szCs w:val="13"/>
        </w:rPr>
        <w:t xml:space="preserve">I </w:t>
      </w:r>
      <w:r>
        <w:rPr>
          <w:b w:val="0"/>
          <w:color w:val="000000"/>
          <w:sz w:val="21"/>
          <w:szCs w:val="21"/>
        </w:rPr>
        <w:t xml:space="preserve">– Gemiddelde </w:t>
      </w:r>
      <w:r>
        <w:rPr>
          <w:b w:val="0"/>
          <w:color w:val="000000"/>
          <w:sz w:val="13"/>
          <w:szCs w:val="13"/>
        </w:rPr>
        <w:t xml:space="preserve">C </w:t>
      </w:r>
      <w:r>
        <w:rPr>
          <w:rFonts w:ascii="SymbolMT" w:hAnsi="SymbolMT" w:cs="SymbolMT"/>
          <w:b w:val="0"/>
          <w:color w:val="000000"/>
          <w:sz w:val="21"/>
          <w:szCs w:val="21"/>
        </w:rPr>
        <w:t xml:space="preserve">± </w:t>
      </w:r>
      <w:r>
        <w:rPr>
          <w:b w:val="0"/>
          <w:color w:val="000000"/>
          <w:sz w:val="21"/>
          <w:szCs w:val="21"/>
        </w:rPr>
        <w:t>t</w:t>
      </w:r>
      <w:r>
        <w:rPr>
          <w:b w:val="0"/>
          <w:color w:val="000000"/>
          <w:sz w:val="13"/>
          <w:szCs w:val="13"/>
        </w:rPr>
        <w:t xml:space="preserve">0,975 </w:t>
      </w:r>
      <w:r>
        <w:rPr>
          <w:b w:val="0"/>
          <w:color w:val="000000"/>
          <w:sz w:val="21"/>
          <w:szCs w:val="21"/>
        </w:rPr>
        <w:t>* SD</w:t>
      </w:r>
      <w:r>
        <w:rPr>
          <w:b w:val="0"/>
          <w:color w:val="000000"/>
          <w:sz w:val="13"/>
          <w:szCs w:val="13"/>
        </w:rPr>
        <w:t xml:space="preserve">P </w:t>
      </w:r>
      <w:r>
        <w:rPr>
          <w:b w:val="0"/>
          <w:color w:val="000000"/>
          <w:sz w:val="21"/>
          <w:szCs w:val="21"/>
        </w:rPr>
        <w:t xml:space="preserve">* </w:t>
      </w:r>
      <w:r>
        <w:rPr>
          <w:rFonts w:ascii="SymbolMT" w:hAnsi="SymbolMT" w:cs="SymbolMT"/>
          <w:b w:val="0"/>
          <w:color w:val="000000"/>
          <w:sz w:val="21"/>
          <w:szCs w:val="21"/>
        </w:rPr>
        <w:t xml:space="preserve">√ </w:t>
      </w:r>
      <w:r>
        <w:rPr>
          <w:b w:val="0"/>
          <w:color w:val="000000"/>
          <w:sz w:val="21"/>
          <w:szCs w:val="21"/>
        </w:rPr>
        <w:t>[ 1/N</w:t>
      </w:r>
      <w:r>
        <w:rPr>
          <w:b w:val="0"/>
          <w:color w:val="000000"/>
          <w:sz w:val="13"/>
          <w:szCs w:val="13"/>
        </w:rPr>
        <w:t xml:space="preserve">I </w:t>
      </w:r>
      <w:r>
        <w:rPr>
          <w:b w:val="0"/>
          <w:color w:val="000000"/>
          <w:sz w:val="21"/>
          <w:szCs w:val="21"/>
        </w:rPr>
        <w:t>+ 1/N</w:t>
      </w:r>
      <w:r>
        <w:rPr>
          <w:b w:val="0"/>
          <w:color w:val="000000"/>
          <w:sz w:val="13"/>
          <w:szCs w:val="13"/>
        </w:rPr>
        <w:t xml:space="preserve">C </w:t>
      </w:r>
      <w:r>
        <w:rPr>
          <w:b w:val="0"/>
          <w:color w:val="000000"/>
          <w:sz w:val="21"/>
          <w:szCs w:val="21"/>
        </w:rPr>
        <w:t>]</w:t>
      </w: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</w:p>
    <w:p w:rsidR="00073BF2" w:rsidRDefault="00073BF2" w:rsidP="00F96A68">
      <w:pPr>
        <w:autoSpaceDE w:val="0"/>
        <w:autoSpaceDN w:val="0"/>
        <w:adjustRightInd w:val="0"/>
        <w:rPr>
          <w:b w:val="0"/>
          <w:color w:val="000000"/>
          <w:sz w:val="21"/>
          <w:szCs w:val="21"/>
        </w:rPr>
      </w:pPr>
      <w:r>
        <w:rPr>
          <w:b w:val="0"/>
          <w:color w:val="000000"/>
          <w:sz w:val="21"/>
          <w:szCs w:val="21"/>
        </w:rPr>
        <w:t>I = Interventiegroep; C = Controlegroep; t</w:t>
      </w:r>
      <w:r>
        <w:rPr>
          <w:b w:val="0"/>
          <w:color w:val="000000"/>
          <w:sz w:val="13"/>
          <w:szCs w:val="13"/>
        </w:rPr>
        <w:t xml:space="preserve">0,975 </w:t>
      </w:r>
      <w:r>
        <w:rPr>
          <w:b w:val="0"/>
          <w:color w:val="000000"/>
          <w:sz w:val="21"/>
          <w:szCs w:val="21"/>
        </w:rPr>
        <w:t>= benodigde waarde van t-verdeling met</w:t>
      </w:r>
    </w:p>
    <w:p w:rsidR="00073BF2" w:rsidRPr="00F96A68" w:rsidRDefault="00073BF2" w:rsidP="00F96A68">
      <w:r>
        <w:rPr>
          <w:b w:val="0"/>
          <w:color w:val="000000"/>
          <w:sz w:val="21"/>
          <w:szCs w:val="21"/>
        </w:rPr>
        <w:t>(N</w:t>
      </w:r>
      <w:r>
        <w:rPr>
          <w:b w:val="0"/>
          <w:color w:val="000000"/>
          <w:sz w:val="13"/>
          <w:szCs w:val="13"/>
        </w:rPr>
        <w:t>I</w:t>
      </w:r>
      <w:r>
        <w:rPr>
          <w:b w:val="0"/>
          <w:color w:val="000000"/>
          <w:sz w:val="21"/>
          <w:szCs w:val="21"/>
        </w:rPr>
        <w:t>+N</w:t>
      </w:r>
      <w:r>
        <w:rPr>
          <w:b w:val="0"/>
          <w:color w:val="000000"/>
          <w:sz w:val="13"/>
          <w:szCs w:val="13"/>
        </w:rPr>
        <w:t>C</w:t>
      </w:r>
      <w:r>
        <w:rPr>
          <w:b w:val="0"/>
          <w:color w:val="000000"/>
          <w:sz w:val="21"/>
          <w:szCs w:val="21"/>
        </w:rPr>
        <w:t>–2) vrijheidsgraden (opzoeken in tabel van t-verdelingen)</w:t>
      </w:r>
    </w:p>
    <w:sectPr w:rsidR="00073BF2" w:rsidRPr="00F96A68" w:rsidSect="002C6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A68"/>
    <w:rsid w:val="0004047B"/>
    <w:rsid w:val="00073BF2"/>
    <w:rsid w:val="00142192"/>
    <w:rsid w:val="002105F8"/>
    <w:rsid w:val="002C6952"/>
    <w:rsid w:val="00377A27"/>
    <w:rsid w:val="00473D7E"/>
    <w:rsid w:val="004C41AC"/>
    <w:rsid w:val="00517EFA"/>
    <w:rsid w:val="005737D0"/>
    <w:rsid w:val="005B426C"/>
    <w:rsid w:val="005D2CF7"/>
    <w:rsid w:val="00695FE9"/>
    <w:rsid w:val="00787042"/>
    <w:rsid w:val="007E1AD3"/>
    <w:rsid w:val="0082591D"/>
    <w:rsid w:val="008B27DC"/>
    <w:rsid w:val="00901559"/>
    <w:rsid w:val="00A21649"/>
    <w:rsid w:val="00A616B7"/>
    <w:rsid w:val="00AA4311"/>
    <w:rsid w:val="00AD0B0C"/>
    <w:rsid w:val="00B35E33"/>
    <w:rsid w:val="00EC489B"/>
    <w:rsid w:val="00F96A68"/>
    <w:rsid w:val="00FC1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1AC"/>
    <w:rPr>
      <w:rFonts w:ascii="Arial" w:hAnsi="Arial" w:cs="Arial"/>
      <w:b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96A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9</Pages>
  <Words>3221</Words>
  <Characters>17720</Characters>
  <Application>Microsoft Office Outlook</Application>
  <DocSecurity>0</DocSecurity>
  <Lines>0</Lines>
  <Paragraphs>0</Paragraphs>
  <ScaleCrop>false</ScaleCrop>
  <Company>Erasmus MC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II</dc:title>
  <dc:subject/>
  <dc:creator>911580</dc:creator>
  <cp:keywords/>
  <dc:description/>
  <cp:lastModifiedBy>911580</cp:lastModifiedBy>
  <cp:revision>2</cp:revision>
  <dcterms:created xsi:type="dcterms:W3CDTF">2012-07-02T10:51:00Z</dcterms:created>
  <dcterms:modified xsi:type="dcterms:W3CDTF">2012-07-02T10:51:00Z</dcterms:modified>
</cp:coreProperties>
</file>