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D1" w:rsidRPr="008C77D1" w:rsidRDefault="008C77D1" w:rsidP="008C77D1">
      <w:pPr>
        <w:pStyle w:val="Geenafstand"/>
        <w:rPr>
          <w:lang w:val="en-GB" w:eastAsia="nl-NL"/>
        </w:rPr>
      </w:pPr>
      <w:r w:rsidRPr="008C77D1">
        <w:rPr>
          <w:lang w:val="en-GB" w:eastAsia="nl-NL"/>
        </w:rPr>
        <w:t xml:space="preserve">Natural course of nonspecific low back pain: A systematic review of prospective cohort studies </w:t>
      </w:r>
    </w:p>
    <w:p w:rsidR="008C77D1" w:rsidRPr="008C77D1" w:rsidRDefault="008C77D1" w:rsidP="008C77D1">
      <w:pPr>
        <w:pStyle w:val="Geenafstand"/>
        <w:rPr>
          <w:color w:val="0000FF"/>
          <w:sz w:val="24"/>
          <w:szCs w:val="24"/>
          <w:lang w:eastAsia="nl-NL"/>
        </w:rPr>
      </w:pPr>
      <w:proofErr w:type="spellStart"/>
      <w:r w:rsidRPr="008C77D1">
        <w:rPr>
          <w:sz w:val="24"/>
          <w:szCs w:val="24"/>
          <w:lang w:eastAsia="nl-NL"/>
        </w:rPr>
        <w:t>Itz</w:t>
      </w:r>
      <w:proofErr w:type="spellEnd"/>
      <w:r w:rsidRPr="008C77D1">
        <w:rPr>
          <w:sz w:val="24"/>
          <w:szCs w:val="24"/>
          <w:lang w:eastAsia="nl-NL"/>
        </w:rPr>
        <w:t xml:space="preserve"> C.J. </w:t>
      </w:r>
      <w:proofErr w:type="spellStart"/>
      <w:r w:rsidRPr="008C77D1">
        <w:rPr>
          <w:sz w:val="24"/>
          <w:szCs w:val="24"/>
          <w:lang w:eastAsia="nl-NL"/>
        </w:rPr>
        <w:t>MD</w:t>
      </w:r>
      <w:r w:rsidRPr="008C77D1">
        <w:rPr>
          <w:sz w:val="24"/>
          <w:szCs w:val="24"/>
          <w:vertAlign w:val="superscript"/>
          <w:lang w:eastAsia="nl-NL"/>
        </w:rPr>
        <w:t>a</w:t>
      </w:r>
      <w:proofErr w:type="spellEnd"/>
      <w:r w:rsidRPr="008C77D1">
        <w:rPr>
          <w:sz w:val="24"/>
          <w:szCs w:val="24"/>
          <w:lang w:eastAsia="nl-NL"/>
        </w:rPr>
        <w:t xml:space="preserve">,  Geurts J.W. </w:t>
      </w:r>
      <w:proofErr w:type="spellStart"/>
      <w:r w:rsidRPr="008C77D1">
        <w:rPr>
          <w:sz w:val="24"/>
          <w:szCs w:val="24"/>
          <w:lang w:eastAsia="nl-NL"/>
        </w:rPr>
        <w:t>MSc</w:t>
      </w:r>
      <w:r w:rsidRPr="008C77D1">
        <w:rPr>
          <w:sz w:val="24"/>
          <w:szCs w:val="24"/>
          <w:vertAlign w:val="superscript"/>
          <w:lang w:eastAsia="nl-NL"/>
        </w:rPr>
        <w:t>b</w:t>
      </w:r>
      <w:proofErr w:type="spellEnd"/>
      <w:r w:rsidRPr="008C77D1">
        <w:rPr>
          <w:sz w:val="24"/>
          <w:szCs w:val="24"/>
          <w:lang w:eastAsia="nl-NL"/>
        </w:rPr>
        <w:t xml:space="preserve"> , van Kleef M. MD </w:t>
      </w:r>
      <w:proofErr w:type="spellStart"/>
      <w:r w:rsidRPr="008C77D1">
        <w:rPr>
          <w:sz w:val="24"/>
          <w:szCs w:val="24"/>
          <w:lang w:eastAsia="nl-NL"/>
        </w:rPr>
        <w:t>PhD</w:t>
      </w:r>
      <w:r w:rsidRPr="008C77D1">
        <w:rPr>
          <w:sz w:val="24"/>
          <w:szCs w:val="24"/>
          <w:vertAlign w:val="superscript"/>
          <w:lang w:eastAsia="nl-NL"/>
        </w:rPr>
        <w:t>b</w:t>
      </w:r>
      <w:proofErr w:type="spellEnd"/>
      <w:r w:rsidRPr="008C77D1">
        <w:rPr>
          <w:sz w:val="24"/>
          <w:szCs w:val="24"/>
          <w:lang w:eastAsia="nl-NL"/>
        </w:rPr>
        <w:t xml:space="preserve">,  </w:t>
      </w:r>
      <w:proofErr w:type="spellStart"/>
      <w:r w:rsidRPr="008C77D1">
        <w:rPr>
          <w:sz w:val="24"/>
          <w:szCs w:val="24"/>
          <w:lang w:eastAsia="nl-NL"/>
        </w:rPr>
        <w:t>Nelemans</w:t>
      </w:r>
      <w:proofErr w:type="spellEnd"/>
      <w:r w:rsidRPr="008C77D1">
        <w:rPr>
          <w:sz w:val="24"/>
          <w:szCs w:val="24"/>
          <w:lang w:eastAsia="nl-NL"/>
        </w:rPr>
        <w:t xml:space="preserve"> P. MD </w:t>
      </w:r>
      <w:proofErr w:type="spellStart"/>
      <w:r w:rsidRPr="008C77D1">
        <w:rPr>
          <w:sz w:val="24"/>
          <w:szCs w:val="24"/>
          <w:lang w:eastAsia="nl-NL"/>
        </w:rPr>
        <w:t>PhD</w:t>
      </w:r>
      <w:r w:rsidRPr="008C77D1">
        <w:rPr>
          <w:sz w:val="24"/>
          <w:szCs w:val="24"/>
          <w:vertAlign w:val="superscript"/>
          <w:lang w:eastAsia="nl-NL"/>
        </w:rPr>
        <w:t>c</w:t>
      </w:r>
      <w:proofErr w:type="spellEnd"/>
    </w:p>
    <w:p w:rsidR="008C77D1" w:rsidRPr="008C77D1" w:rsidRDefault="008C77D1" w:rsidP="008C77D1">
      <w:pPr>
        <w:pStyle w:val="Geenafstand"/>
        <w:rPr>
          <w:color w:val="0000FF"/>
          <w:sz w:val="24"/>
          <w:szCs w:val="24"/>
          <w:lang w:eastAsia="nl-NL"/>
        </w:rPr>
      </w:pPr>
    </w:p>
    <w:p w:rsidR="008C77D1" w:rsidRPr="008C77D1" w:rsidRDefault="008C77D1" w:rsidP="008C77D1">
      <w:pPr>
        <w:pStyle w:val="Geenafstand"/>
        <w:rPr>
          <w:color w:val="0000FF"/>
          <w:sz w:val="24"/>
          <w:szCs w:val="24"/>
          <w:lang w:eastAsia="nl-NL"/>
        </w:rPr>
      </w:pPr>
    </w:p>
    <w:p w:rsidR="008C77D1" w:rsidRPr="008C77D1" w:rsidRDefault="008C77D1" w:rsidP="008C77D1">
      <w:pPr>
        <w:pStyle w:val="Geenafstand"/>
        <w:rPr>
          <w:sz w:val="24"/>
          <w:szCs w:val="24"/>
          <w:lang w:val="en-GB" w:eastAsia="nl-NL"/>
        </w:rPr>
      </w:pPr>
      <w:proofErr w:type="spellStart"/>
      <w:r w:rsidRPr="008C77D1">
        <w:rPr>
          <w:sz w:val="24"/>
          <w:szCs w:val="24"/>
          <w:vertAlign w:val="superscript"/>
          <w:lang w:val="en-GB" w:eastAsia="nl-NL"/>
        </w:rPr>
        <w:t>a</w:t>
      </w:r>
      <w:r w:rsidRPr="008C77D1">
        <w:rPr>
          <w:sz w:val="24"/>
          <w:szCs w:val="24"/>
          <w:lang w:val="en-GB" w:eastAsia="nl-NL"/>
        </w:rPr>
        <w:t>Department</w:t>
      </w:r>
      <w:proofErr w:type="spellEnd"/>
      <w:r w:rsidRPr="008C77D1">
        <w:rPr>
          <w:sz w:val="24"/>
          <w:szCs w:val="24"/>
          <w:lang w:val="en-GB" w:eastAsia="nl-NL"/>
        </w:rPr>
        <w:t xml:space="preserve"> of Health Service Research; Maastricht University, Maastricht, and Health Insurance Company VGZ,  Eindhoven, The Netherlands </w:t>
      </w:r>
    </w:p>
    <w:p w:rsidR="008C77D1" w:rsidRPr="008C77D1" w:rsidRDefault="008C77D1" w:rsidP="008C77D1">
      <w:pPr>
        <w:pStyle w:val="Geenafstand"/>
        <w:rPr>
          <w:sz w:val="24"/>
          <w:szCs w:val="24"/>
          <w:lang w:val="en-GB" w:eastAsia="nl-NL"/>
        </w:rPr>
      </w:pPr>
      <w:r w:rsidRPr="008C77D1">
        <w:rPr>
          <w:sz w:val="24"/>
          <w:szCs w:val="24"/>
          <w:vertAlign w:val="superscript"/>
          <w:lang w:val="en-GB" w:eastAsia="nl-NL"/>
        </w:rPr>
        <w:t xml:space="preserve">b </w:t>
      </w:r>
      <w:r w:rsidRPr="008C77D1">
        <w:rPr>
          <w:sz w:val="24"/>
          <w:szCs w:val="24"/>
          <w:lang w:val="en-GB" w:eastAsia="nl-NL"/>
        </w:rPr>
        <w:t>Department of Anaesthesiology and Pain Medicine, Maastricht University Medical Centre, Maastricht, The Netherlands</w:t>
      </w:r>
    </w:p>
    <w:p w:rsidR="008C77D1" w:rsidRPr="008C77D1" w:rsidRDefault="008C77D1" w:rsidP="008C77D1">
      <w:pPr>
        <w:pStyle w:val="Geenafstand"/>
        <w:rPr>
          <w:sz w:val="24"/>
          <w:szCs w:val="24"/>
          <w:lang w:val="en-GB" w:eastAsia="nl-NL"/>
        </w:rPr>
      </w:pPr>
      <w:r w:rsidRPr="008C77D1">
        <w:rPr>
          <w:sz w:val="24"/>
          <w:szCs w:val="24"/>
          <w:vertAlign w:val="superscript"/>
          <w:lang w:val="en-GB" w:eastAsia="nl-NL"/>
        </w:rPr>
        <w:t xml:space="preserve">c </w:t>
      </w:r>
      <w:r w:rsidRPr="008C77D1">
        <w:rPr>
          <w:sz w:val="24"/>
          <w:szCs w:val="24"/>
          <w:lang w:val="en-GB" w:eastAsia="nl-NL"/>
        </w:rPr>
        <w:t>Department of Epidemiology, Maastricht University, Maastricht, The Netherlands</w:t>
      </w:r>
    </w:p>
    <w:p w:rsidR="008C77D1" w:rsidRPr="008C77D1" w:rsidRDefault="008C77D1" w:rsidP="008C77D1">
      <w:pPr>
        <w:pStyle w:val="Geenafstand"/>
        <w:rPr>
          <w:color w:val="0000FF"/>
          <w:sz w:val="24"/>
          <w:szCs w:val="24"/>
          <w:lang w:val="en-GB" w:eastAsia="nl-NL"/>
        </w:rPr>
      </w:pPr>
    </w:p>
    <w:p w:rsidR="008C77D1" w:rsidRPr="008C77D1" w:rsidRDefault="008C77D1" w:rsidP="008C77D1">
      <w:pPr>
        <w:pStyle w:val="Geenafstand"/>
        <w:rPr>
          <w:sz w:val="20"/>
          <w:szCs w:val="20"/>
          <w:lang w:val="en-GB" w:eastAsia="nl-NL"/>
        </w:rPr>
      </w:pPr>
      <w:r w:rsidRPr="008C77D1">
        <w:rPr>
          <w:sz w:val="20"/>
          <w:szCs w:val="20"/>
          <w:lang w:val="en-GB" w:eastAsia="nl-NL"/>
        </w:rPr>
        <w:t xml:space="preserve">Type of Manuscript: Systematic Review </w:t>
      </w:r>
    </w:p>
    <w:p w:rsidR="008C77D1" w:rsidRPr="008C77D1" w:rsidRDefault="008C77D1" w:rsidP="008C77D1">
      <w:pPr>
        <w:pStyle w:val="Geenafstand"/>
        <w:rPr>
          <w:sz w:val="20"/>
          <w:szCs w:val="20"/>
          <w:lang w:val="en-GB" w:eastAsia="nl-NL"/>
        </w:rPr>
      </w:pPr>
    </w:p>
    <w:p w:rsidR="008C77D1" w:rsidRPr="008C77D1" w:rsidRDefault="008C77D1" w:rsidP="008C77D1">
      <w:pPr>
        <w:pStyle w:val="Geenafstand"/>
        <w:rPr>
          <w:sz w:val="20"/>
          <w:szCs w:val="20"/>
          <w:lang w:val="en-GB" w:eastAsia="nl-NL"/>
        </w:rPr>
      </w:pPr>
      <w:r w:rsidRPr="008C77D1">
        <w:rPr>
          <w:sz w:val="20"/>
          <w:szCs w:val="20"/>
          <w:lang w:val="en-GB" w:eastAsia="nl-NL"/>
        </w:rPr>
        <w:t>Abstract: Word count: 245</w:t>
      </w:r>
    </w:p>
    <w:p w:rsidR="008C77D1" w:rsidRPr="008C77D1" w:rsidRDefault="008C77D1" w:rsidP="008C77D1">
      <w:pPr>
        <w:pStyle w:val="Geenafstand"/>
        <w:rPr>
          <w:sz w:val="20"/>
          <w:szCs w:val="20"/>
          <w:lang w:val="en-GB" w:eastAsia="nl-NL"/>
        </w:rPr>
      </w:pPr>
    </w:p>
    <w:p w:rsidR="008C77D1" w:rsidRPr="008C77D1" w:rsidRDefault="008C77D1" w:rsidP="008C77D1">
      <w:pPr>
        <w:pStyle w:val="Geenafstand"/>
        <w:rPr>
          <w:sz w:val="20"/>
          <w:szCs w:val="20"/>
          <w:lang w:val="en-GB" w:eastAsia="nl-NL"/>
        </w:rPr>
      </w:pPr>
      <w:r w:rsidRPr="008C77D1">
        <w:rPr>
          <w:sz w:val="20"/>
          <w:szCs w:val="20"/>
          <w:lang w:val="en-GB" w:eastAsia="nl-NL"/>
        </w:rPr>
        <w:t>Text body:  Word count: 3021</w:t>
      </w:r>
    </w:p>
    <w:p w:rsidR="008C77D1" w:rsidRPr="008C77D1" w:rsidRDefault="008C77D1" w:rsidP="008C77D1">
      <w:pPr>
        <w:pStyle w:val="Geenafstand"/>
        <w:rPr>
          <w:color w:val="0000FF"/>
          <w:sz w:val="24"/>
          <w:szCs w:val="24"/>
          <w:lang w:val="en-GB" w:eastAsia="nl-NL"/>
        </w:rPr>
      </w:pPr>
    </w:p>
    <w:p w:rsidR="008C77D1" w:rsidRPr="008C77D1" w:rsidRDefault="008C77D1" w:rsidP="008C77D1">
      <w:pPr>
        <w:pStyle w:val="Geenafstand"/>
        <w:rPr>
          <w:color w:val="0000FF"/>
          <w:sz w:val="24"/>
          <w:szCs w:val="24"/>
          <w:lang w:val="en-GB" w:eastAsia="nl-NL"/>
        </w:rPr>
      </w:pPr>
    </w:p>
    <w:p w:rsidR="008C77D1" w:rsidRPr="008C77D1" w:rsidRDefault="008C77D1" w:rsidP="008C77D1">
      <w:pPr>
        <w:pStyle w:val="Geenafstand"/>
        <w:rPr>
          <w:sz w:val="24"/>
          <w:szCs w:val="24"/>
          <w:lang w:val="en-GB" w:eastAsia="nl-NL"/>
        </w:rPr>
      </w:pPr>
      <w:r w:rsidRPr="008C77D1">
        <w:rPr>
          <w:sz w:val="24"/>
          <w:szCs w:val="24"/>
          <w:lang w:val="en-GB" w:eastAsia="nl-NL"/>
        </w:rPr>
        <w:t>Corresponding author:</w:t>
      </w:r>
    </w:p>
    <w:p w:rsidR="008C77D1" w:rsidRPr="008C77D1" w:rsidRDefault="008C77D1" w:rsidP="008C77D1">
      <w:pPr>
        <w:pStyle w:val="Geenafstand"/>
        <w:rPr>
          <w:color w:val="0000FF"/>
          <w:sz w:val="24"/>
          <w:szCs w:val="24"/>
          <w:lang w:val="en-GB" w:eastAsia="nl-NL"/>
        </w:rPr>
      </w:pPr>
    </w:p>
    <w:p w:rsidR="008C77D1" w:rsidRPr="008C77D1" w:rsidRDefault="008C77D1" w:rsidP="008C77D1">
      <w:pPr>
        <w:pStyle w:val="Geenafstand"/>
        <w:rPr>
          <w:sz w:val="24"/>
          <w:szCs w:val="24"/>
          <w:lang w:val="en-GB" w:eastAsia="nl-NL"/>
        </w:rPr>
      </w:pPr>
      <w:r w:rsidRPr="008C77D1">
        <w:rPr>
          <w:sz w:val="24"/>
          <w:szCs w:val="24"/>
          <w:lang w:val="en-GB" w:eastAsia="nl-NL"/>
        </w:rPr>
        <w:t xml:space="preserve">J.W. </w:t>
      </w:r>
      <w:proofErr w:type="spellStart"/>
      <w:r w:rsidRPr="008C77D1">
        <w:rPr>
          <w:sz w:val="24"/>
          <w:szCs w:val="24"/>
          <w:lang w:val="en-GB" w:eastAsia="nl-NL"/>
        </w:rPr>
        <w:t>Geurts</w:t>
      </w:r>
      <w:proofErr w:type="spellEnd"/>
    </w:p>
    <w:p w:rsidR="008C77D1" w:rsidRPr="008C77D1" w:rsidRDefault="008C77D1" w:rsidP="008C77D1">
      <w:pPr>
        <w:pStyle w:val="Geenafstand"/>
        <w:rPr>
          <w:sz w:val="24"/>
          <w:szCs w:val="24"/>
          <w:lang w:val="en-GB" w:eastAsia="nl-NL"/>
        </w:rPr>
      </w:pPr>
      <w:r w:rsidRPr="008C77D1">
        <w:rPr>
          <w:sz w:val="24"/>
          <w:szCs w:val="24"/>
          <w:lang w:val="en-GB" w:eastAsia="nl-NL"/>
        </w:rPr>
        <w:t>Maastricht University Medical Centre, The Netherlands</w:t>
      </w:r>
    </w:p>
    <w:p w:rsidR="008C77D1" w:rsidRPr="008C77D1" w:rsidRDefault="008C77D1" w:rsidP="008C77D1">
      <w:pPr>
        <w:pStyle w:val="Geenafstand"/>
        <w:rPr>
          <w:sz w:val="24"/>
          <w:szCs w:val="24"/>
          <w:lang w:val="en-GB" w:eastAsia="nl-NL"/>
        </w:rPr>
      </w:pPr>
      <w:r w:rsidRPr="008C77D1">
        <w:rPr>
          <w:sz w:val="24"/>
          <w:szCs w:val="24"/>
          <w:lang w:val="en-GB" w:eastAsia="nl-NL"/>
        </w:rPr>
        <w:t>Department of Anaesthesiology and Pain Medicine</w:t>
      </w:r>
    </w:p>
    <w:p w:rsidR="008C77D1" w:rsidRPr="008C77D1" w:rsidRDefault="008C77D1" w:rsidP="008C77D1">
      <w:pPr>
        <w:pStyle w:val="Geenafstand"/>
        <w:tabs>
          <w:tab w:val="left" w:pos="6750"/>
        </w:tabs>
        <w:rPr>
          <w:sz w:val="24"/>
          <w:szCs w:val="24"/>
          <w:lang w:val="en-GB" w:eastAsia="nl-NL"/>
        </w:rPr>
      </w:pPr>
      <w:r w:rsidRPr="008C77D1">
        <w:rPr>
          <w:sz w:val="24"/>
          <w:szCs w:val="24"/>
          <w:lang w:val="en-GB" w:eastAsia="nl-NL"/>
        </w:rPr>
        <w:t>6202 AZ Maastricht</w:t>
      </w:r>
      <w:r>
        <w:rPr>
          <w:sz w:val="24"/>
          <w:szCs w:val="24"/>
          <w:lang w:val="en-GB" w:eastAsia="nl-NL"/>
        </w:rPr>
        <w:tab/>
      </w:r>
    </w:p>
    <w:p w:rsidR="008C77D1" w:rsidRPr="008C77D1" w:rsidRDefault="008C77D1" w:rsidP="008C77D1">
      <w:pPr>
        <w:pStyle w:val="Geenafstand"/>
        <w:rPr>
          <w:sz w:val="24"/>
          <w:szCs w:val="24"/>
          <w:lang w:val="en-GB" w:eastAsia="nl-NL"/>
        </w:rPr>
      </w:pPr>
      <w:r w:rsidRPr="008C77D1">
        <w:rPr>
          <w:iCs/>
          <w:sz w:val="24"/>
          <w:szCs w:val="24"/>
          <w:lang w:val="en-GB" w:eastAsia="nl-NL"/>
        </w:rPr>
        <w:t>Tel. 0031-433877673</w:t>
      </w:r>
    </w:p>
    <w:p w:rsidR="008C77D1" w:rsidRPr="008C77D1" w:rsidRDefault="008C77D1" w:rsidP="008C77D1">
      <w:pPr>
        <w:pStyle w:val="Geenafstand"/>
        <w:rPr>
          <w:sz w:val="24"/>
          <w:szCs w:val="24"/>
          <w:lang w:val="en-GB" w:eastAsia="nl-NL"/>
        </w:rPr>
      </w:pPr>
      <w:r w:rsidRPr="008C77D1">
        <w:rPr>
          <w:iCs/>
          <w:sz w:val="24"/>
          <w:szCs w:val="24"/>
          <w:lang w:val="en-GB" w:eastAsia="nl-NL"/>
        </w:rPr>
        <w:t>Fax 0031-433875457</w:t>
      </w:r>
    </w:p>
    <w:p w:rsidR="008C77D1" w:rsidRPr="008C77D1" w:rsidRDefault="008C77D1" w:rsidP="008C77D1">
      <w:pPr>
        <w:pStyle w:val="Geenafstand"/>
        <w:rPr>
          <w:sz w:val="24"/>
          <w:szCs w:val="24"/>
          <w:lang w:val="en-GB" w:eastAsia="nl-NL"/>
        </w:rPr>
      </w:pPr>
      <w:r w:rsidRPr="008C77D1">
        <w:rPr>
          <w:sz w:val="24"/>
          <w:szCs w:val="24"/>
          <w:lang w:val="en-GB" w:eastAsia="nl-NL"/>
        </w:rPr>
        <w:t>Email: jose.geurts@mumc.nl</w:t>
      </w:r>
    </w:p>
    <w:p w:rsidR="008C77D1" w:rsidRDefault="008C77D1" w:rsidP="008C77D1">
      <w:pPr>
        <w:pStyle w:val="Geenafstand"/>
        <w:rPr>
          <w:lang w:val="en-GB" w:eastAsia="nl-NL"/>
        </w:rPr>
      </w:pPr>
    </w:p>
    <w:p w:rsidR="008C77D1" w:rsidRDefault="008C77D1" w:rsidP="008C77D1">
      <w:pPr>
        <w:pStyle w:val="Geenafstand"/>
        <w:rPr>
          <w:lang w:val="en-GB" w:eastAsia="nl-NL"/>
        </w:rPr>
      </w:pPr>
    </w:p>
    <w:p w:rsidR="008C77D1" w:rsidRPr="008C77D1" w:rsidRDefault="008C77D1" w:rsidP="008C77D1">
      <w:pPr>
        <w:pStyle w:val="Geenafstand"/>
        <w:rPr>
          <w:b/>
          <w:lang w:val="en-GB" w:eastAsia="nl-NL"/>
        </w:rPr>
      </w:pPr>
      <w:r w:rsidRPr="008C77D1">
        <w:rPr>
          <w:lang w:val="en-GB" w:eastAsia="nl-NL"/>
        </w:rPr>
        <w:t xml:space="preserve">Key words: </w:t>
      </w:r>
    </w:p>
    <w:p w:rsidR="008C77D1" w:rsidRPr="008C77D1" w:rsidRDefault="008C77D1" w:rsidP="008C77D1">
      <w:pPr>
        <w:pStyle w:val="Geenafstand"/>
        <w:rPr>
          <w:lang w:val="en-GB" w:eastAsia="nl-NL"/>
        </w:rPr>
      </w:pPr>
      <w:r w:rsidRPr="008C77D1">
        <w:rPr>
          <w:lang w:val="en-GB" w:eastAsia="nl-NL"/>
        </w:rPr>
        <w:t>Low back pain, natural course, onset, primary care, prognosis, follow-up</w:t>
      </w:r>
    </w:p>
    <w:p w:rsidR="008C77D1" w:rsidRPr="008C77D1" w:rsidRDefault="008C77D1" w:rsidP="008C77D1">
      <w:pPr>
        <w:pStyle w:val="Geenafstand"/>
        <w:rPr>
          <w:color w:val="0000FF"/>
          <w:lang w:val="en-GB" w:eastAsia="nl-NL"/>
        </w:rPr>
      </w:pPr>
    </w:p>
    <w:p w:rsidR="008C77D1" w:rsidRPr="008C77D1" w:rsidRDefault="008C77D1" w:rsidP="008C77D1">
      <w:pPr>
        <w:pStyle w:val="Geenafstand"/>
        <w:rPr>
          <w:b/>
          <w:lang w:val="en-GB" w:eastAsia="nl-NL"/>
        </w:rPr>
      </w:pPr>
      <w:r w:rsidRPr="008C77D1">
        <w:rPr>
          <w:b/>
          <w:lang w:val="en-GB" w:eastAsia="nl-NL"/>
        </w:rPr>
        <w:t>Abstract</w:t>
      </w:r>
    </w:p>
    <w:p w:rsidR="008C77D1" w:rsidRPr="008C77D1" w:rsidRDefault="008C77D1" w:rsidP="008C77D1">
      <w:pPr>
        <w:pStyle w:val="Geenafstand"/>
        <w:rPr>
          <w:lang w:val="en-GB" w:eastAsia="nl-NL"/>
        </w:rPr>
      </w:pPr>
      <w:r w:rsidRPr="008C77D1">
        <w:rPr>
          <w:lang w:val="en-GB" w:eastAsia="nl-NL"/>
        </w:rPr>
        <w:t>Nonspecific low back pain is a relatively common and recurrent condition for which at present there is no effective cure. In current guidelines the prognosis of acute nonspecific back pain is assumed to be favourable but this assumption is mainly based on return to function. This systematic review investigates the natural course of pain in patients with nonspecific acute low back pain.</w:t>
      </w:r>
    </w:p>
    <w:p w:rsidR="008C77D1" w:rsidRPr="008C77D1" w:rsidRDefault="008C77D1" w:rsidP="008C77D1">
      <w:pPr>
        <w:pStyle w:val="Geenafstand"/>
        <w:rPr>
          <w:lang w:val="en-GB" w:eastAsia="nl-NL"/>
        </w:rPr>
      </w:pPr>
      <w:r w:rsidRPr="008C77D1">
        <w:rPr>
          <w:lang w:val="en-GB" w:eastAsia="nl-NL"/>
        </w:rPr>
        <w:t>Included were prospective studies of the prognosis of patients with defined onset of back pain for less than 3 months duration and a follow-up of at least 12 months, set in primary care. Proportions of patients still reporting pain during follow-up were pooled using a random-effects model. Subgroup analyses were used to identify sources of variation between the results of individual studies.</w:t>
      </w:r>
    </w:p>
    <w:p w:rsidR="008C77D1" w:rsidRPr="008C77D1" w:rsidRDefault="008C77D1" w:rsidP="008C77D1">
      <w:pPr>
        <w:pStyle w:val="Geenafstand"/>
        <w:rPr>
          <w:rFonts w:cs="Helvetica"/>
          <w:color w:val="141413"/>
          <w:szCs w:val="16"/>
          <w:lang w:val="en-GB" w:eastAsia="nl-NL" w:bidi="en-US"/>
        </w:rPr>
      </w:pPr>
      <w:r w:rsidRPr="008C77D1">
        <w:rPr>
          <w:lang w:val="en-GB" w:eastAsia="nl-NL"/>
        </w:rPr>
        <w:t xml:space="preserve">A total of 11 studies were eligible for evaluation. </w:t>
      </w:r>
      <w:r w:rsidRPr="008C77D1">
        <w:rPr>
          <w:rFonts w:cs="Helvetica"/>
          <w:color w:val="141413"/>
          <w:szCs w:val="16"/>
          <w:lang w:val="en-GB" w:eastAsia="nl-NL" w:bidi="en-US"/>
        </w:rPr>
        <w:t xml:space="preserve">In the first 3 months recovery is observed in 33% of patients, but one year after onset 65% still report pain. Subgroup analysis reveals that the pooled </w:t>
      </w:r>
      <w:r w:rsidRPr="008C77D1">
        <w:rPr>
          <w:rFonts w:cs="Helvetica"/>
          <w:szCs w:val="16"/>
          <w:lang w:val="en-GB" w:eastAsia="nl-NL" w:bidi="en-US"/>
        </w:rPr>
        <w:t>proportion of patients still reporting pain after one year for</w:t>
      </w:r>
      <w:r w:rsidRPr="008C77D1">
        <w:rPr>
          <w:rFonts w:cs="Helvetica"/>
          <w:color w:val="141413"/>
          <w:szCs w:val="16"/>
          <w:lang w:val="en-GB" w:eastAsia="nl-NL" w:bidi="en-US"/>
        </w:rPr>
        <w:t xml:space="preserve"> studies which considered total absence of pain as a criterion for recovery was 71% at 12 months versus 57% for studies which used a less stringent definition. The pooled proportion for Australian studies was 41% versus 69% for European or USA studies.  </w:t>
      </w:r>
    </w:p>
    <w:p w:rsidR="008C77D1" w:rsidRPr="008C77D1" w:rsidRDefault="008C77D1" w:rsidP="008C77D1">
      <w:pPr>
        <w:pStyle w:val="Geenafstand"/>
        <w:rPr>
          <w:rFonts w:cs="Helvetica"/>
          <w:color w:val="0000FF"/>
          <w:lang w:val="en-GB" w:eastAsia="nl-NL" w:bidi="en-US"/>
        </w:rPr>
      </w:pPr>
      <w:r w:rsidRPr="008C77D1">
        <w:rPr>
          <w:lang w:val="en-GB" w:eastAsia="nl-NL" w:bidi="en-US"/>
        </w:rPr>
        <w:t xml:space="preserve">The findings of this review indicate that the assumption that spontaneous recovery occurs in a large majority of patients is not justified. There should be more focus on intensive follow-up of patient who have not recovered within the first three months.   </w:t>
      </w:r>
    </w:p>
    <w:p w:rsidR="00962C96" w:rsidRDefault="00893924" w:rsidP="008C77D1">
      <w:pPr>
        <w:pStyle w:val="Geenafstand"/>
        <w:rPr>
          <w:lang w:val="en-GB"/>
        </w:rPr>
      </w:pPr>
      <w:r>
        <w:rPr>
          <w:lang w:val="en-GB"/>
        </w:rPr>
        <w:t>t</w:t>
      </w:r>
    </w:p>
    <w:p w:rsidR="008C77D1" w:rsidRPr="008C77D1" w:rsidRDefault="008C77D1" w:rsidP="008C77D1">
      <w:pPr>
        <w:pBdr>
          <w:bottom w:val="single" w:sz="6" w:space="1" w:color="auto"/>
        </w:pBdr>
        <w:jc w:val="center"/>
        <w:rPr>
          <w:rFonts w:ascii="Arial" w:eastAsia="Times New Roman" w:hAnsi="Arial" w:cs="Arial"/>
          <w:vanish/>
          <w:sz w:val="16"/>
          <w:szCs w:val="16"/>
          <w:lang w:eastAsia="nl-NL"/>
        </w:rPr>
      </w:pPr>
      <w:r w:rsidRPr="008C77D1">
        <w:rPr>
          <w:rFonts w:ascii="Arial" w:eastAsia="Times New Roman" w:hAnsi="Arial" w:cs="Arial"/>
          <w:vanish/>
          <w:sz w:val="16"/>
          <w:szCs w:val="16"/>
          <w:lang w:eastAsia="nl-NL"/>
        </w:rPr>
        <w:t>Bovenkant formulier</w:t>
      </w:r>
    </w:p>
    <w:p w:rsidR="008C77D1" w:rsidRPr="008C77D1" w:rsidRDefault="008C77D1" w:rsidP="008C77D1">
      <w:pPr>
        <w:pBdr>
          <w:top w:val="single" w:sz="6" w:space="1" w:color="auto"/>
        </w:pBdr>
        <w:jc w:val="center"/>
        <w:rPr>
          <w:rFonts w:ascii="Arial" w:eastAsia="Times New Roman" w:hAnsi="Arial" w:cs="Arial"/>
          <w:vanish/>
          <w:sz w:val="16"/>
          <w:szCs w:val="16"/>
          <w:lang w:eastAsia="nl-NL"/>
        </w:rPr>
      </w:pPr>
      <w:r w:rsidRPr="008C77D1">
        <w:rPr>
          <w:rFonts w:ascii="Arial" w:eastAsia="Times New Roman" w:hAnsi="Arial" w:cs="Arial"/>
          <w:vanish/>
          <w:sz w:val="16"/>
          <w:szCs w:val="16"/>
          <w:lang w:eastAsia="nl-NL"/>
        </w:rPr>
        <w:t>Onderkant formulier</w:t>
      </w:r>
    </w:p>
    <w:sectPr w:rsidR="008C77D1" w:rsidRPr="008C77D1" w:rsidSect="00962C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C77D1"/>
    <w:rsid w:val="00893924"/>
    <w:rsid w:val="008C77D1"/>
    <w:rsid w:val="008D758F"/>
    <w:rsid w:val="00936CD3"/>
    <w:rsid w:val="00962C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2C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C77D1"/>
  </w:style>
  <w:style w:type="paragraph" w:styleId="Bovenkantformulier">
    <w:name w:val="HTML Top of Form"/>
    <w:basedOn w:val="Standaard"/>
    <w:next w:val="Standaard"/>
    <w:link w:val="BovenkantformulierChar"/>
    <w:hidden/>
    <w:uiPriority w:val="99"/>
    <w:semiHidden/>
    <w:unhideWhenUsed/>
    <w:rsid w:val="008C77D1"/>
    <w:pPr>
      <w:pBdr>
        <w:bottom w:val="single" w:sz="6" w:space="1" w:color="auto"/>
      </w:pBdr>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8C77D1"/>
    <w:rPr>
      <w:rFonts w:ascii="Arial" w:eastAsia="Times New Roman" w:hAnsi="Arial" w:cs="Arial"/>
      <w:vanish/>
      <w:sz w:val="16"/>
      <w:szCs w:val="16"/>
      <w:lang w:eastAsia="nl-NL"/>
    </w:rPr>
  </w:style>
  <w:style w:type="character" w:customStyle="1" w:styleId="hps">
    <w:name w:val="hps"/>
    <w:basedOn w:val="Standaardalinea-lettertype"/>
    <w:rsid w:val="008C77D1"/>
  </w:style>
  <w:style w:type="character" w:customStyle="1" w:styleId="apple-converted-space">
    <w:name w:val="apple-converted-space"/>
    <w:basedOn w:val="Standaardalinea-lettertype"/>
    <w:rsid w:val="008C77D1"/>
  </w:style>
  <w:style w:type="character" w:customStyle="1" w:styleId="atn">
    <w:name w:val="atn"/>
    <w:basedOn w:val="Standaardalinea-lettertype"/>
    <w:rsid w:val="008C77D1"/>
  </w:style>
  <w:style w:type="paragraph" w:styleId="Onderkantformulier">
    <w:name w:val="HTML Bottom of Form"/>
    <w:basedOn w:val="Standaard"/>
    <w:next w:val="Standaard"/>
    <w:link w:val="OnderkantformulierChar"/>
    <w:hidden/>
    <w:uiPriority w:val="99"/>
    <w:semiHidden/>
    <w:unhideWhenUsed/>
    <w:rsid w:val="008C77D1"/>
    <w:pPr>
      <w:pBdr>
        <w:top w:val="single" w:sz="6" w:space="1" w:color="auto"/>
      </w:pBdr>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8C77D1"/>
    <w:rPr>
      <w:rFonts w:ascii="Arial" w:eastAsia="Times New Roman" w:hAnsi="Arial" w:cs="Arial"/>
      <w:vanish/>
      <w:sz w:val="16"/>
      <w:szCs w:val="16"/>
      <w:lang w:eastAsia="nl-NL"/>
    </w:rPr>
  </w:style>
  <w:style w:type="character" w:customStyle="1" w:styleId="gt-ft-text">
    <w:name w:val="gt-ft-text"/>
    <w:basedOn w:val="Standaardalinea-lettertype"/>
    <w:rsid w:val="008C77D1"/>
  </w:style>
  <w:style w:type="character" w:styleId="Hyperlink">
    <w:name w:val="Hyperlink"/>
    <w:basedOn w:val="Standaardalinea-lettertype"/>
    <w:uiPriority w:val="99"/>
    <w:semiHidden/>
    <w:unhideWhenUsed/>
    <w:rsid w:val="008C77D1"/>
    <w:rPr>
      <w:color w:val="0000FF"/>
      <w:u w:val="single"/>
    </w:rPr>
  </w:style>
  <w:style w:type="paragraph" w:styleId="Normaalweb">
    <w:name w:val="Normal (Web)"/>
    <w:basedOn w:val="Standaard"/>
    <w:uiPriority w:val="99"/>
    <w:semiHidden/>
    <w:unhideWhenUsed/>
    <w:rsid w:val="008C77D1"/>
    <w:pPr>
      <w:spacing w:before="100" w:beforeAutospacing="1" w:after="100" w:afterAutospacing="1"/>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C77D1"/>
    <w:rPr>
      <w:i/>
      <w:iCs/>
    </w:rPr>
  </w:style>
</w:styles>
</file>

<file path=word/webSettings.xml><?xml version="1.0" encoding="utf-8"?>
<w:webSettings xmlns:r="http://schemas.openxmlformats.org/officeDocument/2006/relationships" xmlns:w="http://schemas.openxmlformats.org/wordprocessingml/2006/main">
  <w:divs>
    <w:div w:id="1161583737">
      <w:bodyDiv w:val="1"/>
      <w:marLeft w:val="0"/>
      <w:marRight w:val="0"/>
      <w:marTop w:val="0"/>
      <w:marBottom w:val="0"/>
      <w:divBdr>
        <w:top w:val="none" w:sz="0" w:space="0" w:color="auto"/>
        <w:left w:val="none" w:sz="0" w:space="0" w:color="auto"/>
        <w:bottom w:val="none" w:sz="0" w:space="0" w:color="auto"/>
        <w:right w:val="none" w:sz="0" w:space="0" w:color="auto"/>
      </w:divBdr>
    </w:div>
    <w:div w:id="1722248793">
      <w:bodyDiv w:val="1"/>
      <w:marLeft w:val="0"/>
      <w:marRight w:val="0"/>
      <w:marTop w:val="0"/>
      <w:marBottom w:val="0"/>
      <w:divBdr>
        <w:top w:val="none" w:sz="0" w:space="0" w:color="auto"/>
        <w:left w:val="none" w:sz="0" w:space="0" w:color="auto"/>
        <w:bottom w:val="none" w:sz="0" w:space="0" w:color="auto"/>
        <w:right w:val="none" w:sz="0" w:space="0" w:color="auto"/>
      </w:divBdr>
    </w:div>
    <w:div w:id="1862091379">
      <w:bodyDiv w:val="1"/>
      <w:marLeft w:val="0"/>
      <w:marRight w:val="0"/>
      <w:marTop w:val="0"/>
      <w:marBottom w:val="0"/>
      <w:divBdr>
        <w:top w:val="none" w:sz="0" w:space="0" w:color="auto"/>
        <w:left w:val="none" w:sz="0" w:space="0" w:color="auto"/>
        <w:bottom w:val="none" w:sz="0" w:space="0" w:color="auto"/>
        <w:right w:val="none" w:sz="0" w:space="0" w:color="auto"/>
      </w:divBdr>
      <w:divsChild>
        <w:div w:id="1971281973">
          <w:marLeft w:val="0"/>
          <w:marRight w:val="0"/>
          <w:marTop w:val="0"/>
          <w:marBottom w:val="0"/>
          <w:divBdr>
            <w:top w:val="none" w:sz="0" w:space="0" w:color="auto"/>
            <w:left w:val="none" w:sz="0" w:space="0" w:color="auto"/>
            <w:bottom w:val="none" w:sz="0" w:space="0" w:color="auto"/>
            <w:right w:val="none" w:sz="0" w:space="0" w:color="auto"/>
          </w:divBdr>
          <w:divsChild>
            <w:div w:id="120653974">
              <w:marLeft w:val="0"/>
              <w:marRight w:val="0"/>
              <w:marTop w:val="0"/>
              <w:marBottom w:val="0"/>
              <w:divBdr>
                <w:top w:val="none" w:sz="0" w:space="0" w:color="auto"/>
                <w:left w:val="none" w:sz="0" w:space="0" w:color="auto"/>
                <w:bottom w:val="none" w:sz="0" w:space="0" w:color="auto"/>
                <w:right w:val="none" w:sz="0" w:space="0" w:color="auto"/>
              </w:divBdr>
              <w:divsChild>
                <w:div w:id="1978342148">
                  <w:marLeft w:val="0"/>
                  <w:marRight w:val="0"/>
                  <w:marTop w:val="0"/>
                  <w:marBottom w:val="0"/>
                  <w:divBdr>
                    <w:top w:val="none" w:sz="0" w:space="0" w:color="auto"/>
                    <w:left w:val="none" w:sz="0" w:space="0" w:color="auto"/>
                    <w:bottom w:val="none" w:sz="0" w:space="0" w:color="auto"/>
                    <w:right w:val="none" w:sz="0" w:space="0" w:color="auto"/>
                  </w:divBdr>
                  <w:divsChild>
                    <w:div w:id="49623073">
                      <w:marLeft w:val="0"/>
                      <w:marRight w:val="0"/>
                      <w:marTop w:val="0"/>
                      <w:marBottom w:val="0"/>
                      <w:divBdr>
                        <w:top w:val="none" w:sz="0" w:space="0" w:color="auto"/>
                        <w:left w:val="none" w:sz="0" w:space="0" w:color="auto"/>
                        <w:bottom w:val="none" w:sz="0" w:space="0" w:color="auto"/>
                        <w:right w:val="none" w:sz="0" w:space="0" w:color="auto"/>
                      </w:divBdr>
                      <w:divsChild>
                        <w:div w:id="39743833">
                          <w:marLeft w:val="0"/>
                          <w:marRight w:val="0"/>
                          <w:marTop w:val="0"/>
                          <w:marBottom w:val="0"/>
                          <w:divBdr>
                            <w:top w:val="none" w:sz="0" w:space="0" w:color="auto"/>
                            <w:left w:val="none" w:sz="0" w:space="0" w:color="auto"/>
                            <w:bottom w:val="none" w:sz="0" w:space="0" w:color="auto"/>
                            <w:right w:val="none" w:sz="0" w:space="0" w:color="auto"/>
                          </w:divBdr>
                          <w:divsChild>
                            <w:div w:id="434252820">
                              <w:marLeft w:val="0"/>
                              <w:marRight w:val="0"/>
                              <w:marTop w:val="0"/>
                              <w:marBottom w:val="0"/>
                              <w:divBdr>
                                <w:top w:val="single" w:sz="6" w:space="0" w:color="F5F5F5"/>
                                <w:left w:val="single" w:sz="6" w:space="0" w:color="F5F5F5"/>
                                <w:bottom w:val="single" w:sz="6" w:space="0" w:color="F5F5F5"/>
                                <w:right w:val="single" w:sz="6" w:space="0" w:color="F5F5F5"/>
                              </w:divBdr>
                              <w:divsChild>
                                <w:div w:id="587353861">
                                  <w:marLeft w:val="0"/>
                                  <w:marRight w:val="0"/>
                                  <w:marTop w:val="0"/>
                                  <w:marBottom w:val="0"/>
                                  <w:divBdr>
                                    <w:top w:val="none" w:sz="0" w:space="0" w:color="auto"/>
                                    <w:left w:val="none" w:sz="0" w:space="0" w:color="auto"/>
                                    <w:bottom w:val="none" w:sz="0" w:space="0" w:color="auto"/>
                                    <w:right w:val="none" w:sz="0" w:space="0" w:color="auto"/>
                                  </w:divBdr>
                                  <w:divsChild>
                                    <w:div w:id="9247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982525">
          <w:marLeft w:val="0"/>
          <w:marRight w:val="0"/>
          <w:marTop w:val="1440"/>
          <w:marBottom w:val="0"/>
          <w:divBdr>
            <w:top w:val="none" w:sz="0" w:space="0" w:color="auto"/>
            <w:left w:val="none" w:sz="0" w:space="0" w:color="auto"/>
            <w:bottom w:val="none" w:sz="0" w:space="0" w:color="auto"/>
            <w:right w:val="none" w:sz="0" w:space="0" w:color="auto"/>
          </w:divBdr>
          <w:divsChild>
            <w:div w:id="851992031">
              <w:marLeft w:val="0"/>
              <w:marRight w:val="0"/>
              <w:marTop w:val="240"/>
              <w:marBottom w:val="525"/>
              <w:divBdr>
                <w:top w:val="none" w:sz="0" w:space="0" w:color="auto"/>
                <w:left w:val="none" w:sz="0" w:space="0" w:color="auto"/>
                <w:bottom w:val="none" w:sz="0" w:space="0" w:color="auto"/>
                <w:right w:val="none" w:sz="0" w:space="0" w:color="auto"/>
              </w:divBdr>
              <w:divsChild>
                <w:div w:id="1953977751">
                  <w:marLeft w:val="0"/>
                  <w:marRight w:val="0"/>
                  <w:marTop w:val="0"/>
                  <w:marBottom w:val="0"/>
                  <w:divBdr>
                    <w:top w:val="none" w:sz="0" w:space="0" w:color="auto"/>
                    <w:left w:val="none" w:sz="0" w:space="0" w:color="auto"/>
                    <w:bottom w:val="none" w:sz="0" w:space="0" w:color="auto"/>
                    <w:right w:val="none" w:sz="0" w:space="0" w:color="auto"/>
                  </w:divBdr>
                </w:div>
              </w:divsChild>
            </w:div>
            <w:div w:id="1707368407">
              <w:marLeft w:val="0"/>
              <w:marRight w:val="0"/>
              <w:marTop w:val="0"/>
              <w:marBottom w:val="0"/>
              <w:divBdr>
                <w:top w:val="single" w:sz="6" w:space="0" w:color="EBEBEB"/>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390</Words>
  <Characters>2146</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klant</dc:creator>
  <cp:keywords/>
  <dc:description/>
  <cp:lastModifiedBy>klant</cp:lastModifiedBy>
  <cp:revision>4</cp:revision>
  <dcterms:created xsi:type="dcterms:W3CDTF">2012-02-09T10:49:00Z</dcterms:created>
  <dcterms:modified xsi:type="dcterms:W3CDTF">2012-02-09T10:56:00Z</dcterms:modified>
</cp:coreProperties>
</file>